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4DFC80" w14:textId="76F9E676" w:rsidR="00753B99" w:rsidRDefault="00753B99" w:rsidP="00117A07">
      <w:pPr>
        <w:kinsoku w:val="0"/>
        <w:overflowPunct w:val="0"/>
        <w:autoSpaceDE/>
        <w:autoSpaceDN/>
        <w:adjustRightInd/>
        <w:spacing w:line="247" w:lineRule="exact"/>
        <w:ind w:left="72"/>
        <w:jc w:val="center"/>
        <w:textAlignment w:val="baseline"/>
        <w:rPr>
          <w:rFonts w:ascii="Tahoma" w:hAnsi="Tahoma" w:cs="Tahoma"/>
          <w:b/>
          <w:bCs/>
          <w:spacing w:val="12"/>
          <w:sz w:val="21"/>
          <w:szCs w:val="21"/>
        </w:rPr>
      </w:pPr>
      <w:r w:rsidRPr="00117A07">
        <w:rPr>
          <w:rFonts w:ascii="Tahoma" w:hAnsi="Tahoma" w:cs="Tahoma"/>
          <w:b/>
          <w:bCs/>
          <w:spacing w:val="12"/>
          <w:sz w:val="21"/>
          <w:szCs w:val="21"/>
        </w:rPr>
        <w:t xml:space="preserve">RESOLUCION </w:t>
      </w:r>
      <w:proofErr w:type="spellStart"/>
      <w:r w:rsidRPr="00117A07">
        <w:rPr>
          <w:rFonts w:ascii="Tahoma" w:hAnsi="Tahoma" w:cs="Tahoma"/>
          <w:b/>
          <w:bCs/>
          <w:spacing w:val="12"/>
          <w:sz w:val="21"/>
          <w:szCs w:val="21"/>
        </w:rPr>
        <w:t>N°</w:t>
      </w:r>
      <w:proofErr w:type="spellEnd"/>
      <w:r w:rsidRPr="00117A07">
        <w:rPr>
          <w:rFonts w:ascii="Tahoma" w:hAnsi="Tahoma" w:cs="Tahoma"/>
          <w:b/>
          <w:bCs/>
          <w:spacing w:val="12"/>
          <w:sz w:val="21"/>
          <w:szCs w:val="21"/>
        </w:rPr>
        <w:t xml:space="preserve"> 1562-06</w:t>
      </w:r>
    </w:p>
    <w:p w14:paraId="6C0B42C3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47" w:lineRule="exact"/>
        <w:ind w:left="72"/>
        <w:jc w:val="center"/>
        <w:textAlignment w:val="baseline"/>
        <w:rPr>
          <w:rFonts w:ascii="Tahoma" w:hAnsi="Tahoma" w:cs="Tahoma"/>
          <w:b/>
          <w:bCs/>
          <w:spacing w:val="12"/>
          <w:sz w:val="21"/>
          <w:szCs w:val="21"/>
        </w:rPr>
      </w:pPr>
    </w:p>
    <w:p w14:paraId="72DCA75E" w14:textId="4614C504" w:rsidR="00753B99" w:rsidRPr="00117A07" w:rsidRDefault="00753B99" w:rsidP="00117A07">
      <w:pPr>
        <w:kinsoku w:val="0"/>
        <w:overflowPunct w:val="0"/>
        <w:autoSpaceDE/>
        <w:autoSpaceDN/>
        <w:adjustRightInd/>
        <w:spacing w:line="253" w:lineRule="exact"/>
        <w:ind w:left="72" w:right="144"/>
        <w:jc w:val="both"/>
        <w:textAlignment w:val="baseline"/>
        <w:rPr>
          <w:rFonts w:ascii="Verdana" w:hAnsi="Verdana" w:cs="Verdana"/>
          <w:sz w:val="21"/>
          <w:szCs w:val="21"/>
        </w:rPr>
      </w:pPr>
      <w:r w:rsidRPr="00117A07">
        <w:rPr>
          <w:rFonts w:ascii="Tahoma" w:hAnsi="Tahoma" w:cs="Tahoma"/>
          <w:b/>
          <w:bCs/>
          <w:sz w:val="21"/>
          <w:szCs w:val="21"/>
        </w:rPr>
        <w:t xml:space="preserve">TRIBUNAL ADMINISTRATIVO DE TRANSPORTE. </w:t>
      </w:r>
      <w:r w:rsidRPr="00117A07">
        <w:rPr>
          <w:rFonts w:ascii="Tahoma" w:hAnsi="Tahoma" w:cs="Tahoma"/>
          <w:sz w:val="21"/>
          <w:szCs w:val="21"/>
        </w:rPr>
        <w:t xml:space="preserve">San </w:t>
      </w:r>
      <w:r w:rsidRPr="00117A07">
        <w:rPr>
          <w:rFonts w:ascii="Verdana" w:hAnsi="Verdana" w:cs="Verdana"/>
          <w:sz w:val="21"/>
          <w:szCs w:val="21"/>
        </w:rPr>
        <w:t>Jos</w:t>
      </w:r>
      <w:r w:rsidR="00117A07">
        <w:rPr>
          <w:rFonts w:ascii="Verdana" w:hAnsi="Verdana" w:cs="Verdana"/>
          <w:sz w:val="21"/>
          <w:szCs w:val="21"/>
        </w:rPr>
        <w:t>é</w:t>
      </w:r>
      <w:r w:rsidRPr="00117A07">
        <w:rPr>
          <w:rFonts w:ascii="Verdana" w:hAnsi="Verdana" w:cs="Verdana"/>
          <w:sz w:val="21"/>
          <w:szCs w:val="21"/>
        </w:rPr>
        <w:t xml:space="preserve">, a las catorce horas del catorce </w:t>
      </w:r>
      <w:r w:rsidRPr="00117A07">
        <w:rPr>
          <w:rFonts w:ascii="Tahoma" w:hAnsi="Tahoma" w:cs="Tahoma"/>
          <w:sz w:val="21"/>
          <w:szCs w:val="21"/>
        </w:rPr>
        <w:t xml:space="preserve">de diciembre de </w:t>
      </w:r>
      <w:r w:rsidRPr="00117A07">
        <w:rPr>
          <w:rFonts w:ascii="Verdana" w:hAnsi="Verdana" w:cs="Verdana"/>
          <w:sz w:val="21"/>
          <w:szCs w:val="21"/>
        </w:rPr>
        <w:t xml:space="preserve">dos mil </w:t>
      </w:r>
      <w:proofErr w:type="gramStart"/>
      <w:r w:rsidRPr="00117A07">
        <w:rPr>
          <w:rFonts w:ascii="Verdana" w:hAnsi="Verdana" w:cs="Verdana"/>
          <w:sz w:val="21"/>
          <w:szCs w:val="21"/>
        </w:rPr>
        <w:t>seis.</w:t>
      </w:r>
      <w:r w:rsidRPr="00117A07">
        <w:rPr>
          <w:rFonts w:ascii="Verdana" w:hAnsi="Verdana" w:cs="Verdana"/>
          <w:sz w:val="21"/>
          <w:szCs w:val="21"/>
        </w:rPr>
        <w:noBreakHyphen/>
      </w:r>
      <w:proofErr w:type="gramEnd"/>
    </w:p>
    <w:p w14:paraId="1E1619A5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53" w:lineRule="exact"/>
        <w:ind w:left="72" w:right="144"/>
        <w:jc w:val="both"/>
        <w:textAlignment w:val="baseline"/>
        <w:rPr>
          <w:rFonts w:ascii="Tahoma" w:hAnsi="Tahoma" w:cs="Tahoma"/>
          <w:sz w:val="24"/>
          <w:szCs w:val="24"/>
        </w:rPr>
      </w:pPr>
    </w:p>
    <w:p w14:paraId="160DBE6E" w14:textId="7ED6B122" w:rsidR="00753B99" w:rsidRPr="00117A07" w:rsidRDefault="00753B99" w:rsidP="00117A07">
      <w:pPr>
        <w:kinsoku w:val="0"/>
        <w:overflowPunct w:val="0"/>
        <w:autoSpaceDE/>
        <w:autoSpaceDN/>
        <w:adjustRightInd/>
        <w:spacing w:line="253" w:lineRule="exact"/>
        <w:ind w:left="72" w:right="144"/>
        <w:jc w:val="both"/>
        <w:textAlignment w:val="baseline"/>
        <w:rPr>
          <w:rFonts w:ascii="Verdana" w:hAnsi="Verdana" w:cs="Verdana"/>
          <w:sz w:val="21"/>
          <w:szCs w:val="21"/>
        </w:rPr>
      </w:pPr>
      <w:r w:rsidRPr="00117A07">
        <w:rPr>
          <w:rFonts w:ascii="Verdana" w:hAnsi="Verdana" w:cs="Verdana"/>
          <w:sz w:val="21"/>
          <w:szCs w:val="21"/>
        </w:rPr>
        <w:t xml:space="preserve">Se conoce </w:t>
      </w:r>
      <w:r w:rsidRPr="00117A07">
        <w:rPr>
          <w:rFonts w:ascii="Tahoma" w:hAnsi="Tahoma" w:cs="Tahoma"/>
          <w:sz w:val="21"/>
          <w:szCs w:val="21"/>
        </w:rPr>
        <w:t xml:space="preserve">APERSONAMIENTO del </w:t>
      </w:r>
      <w:r w:rsidRPr="00117A07">
        <w:rPr>
          <w:rFonts w:ascii="Verdana" w:hAnsi="Verdana" w:cs="Verdana"/>
          <w:sz w:val="21"/>
          <w:szCs w:val="21"/>
        </w:rPr>
        <w:t>se</w:t>
      </w:r>
      <w:r w:rsidR="00117A07" w:rsidRPr="00117A07">
        <w:rPr>
          <w:rFonts w:ascii="Verdana" w:hAnsi="Verdana" w:cs="Verdana"/>
          <w:sz w:val="21"/>
          <w:szCs w:val="21"/>
        </w:rPr>
        <w:t>ñ</w:t>
      </w:r>
      <w:r w:rsidRPr="00117A07">
        <w:rPr>
          <w:rFonts w:ascii="Verdana" w:hAnsi="Verdana" w:cs="Verdana"/>
          <w:sz w:val="21"/>
          <w:szCs w:val="21"/>
        </w:rPr>
        <w:t xml:space="preserve">or </w:t>
      </w:r>
      <w:r w:rsidR="00117A07">
        <w:rPr>
          <w:rFonts w:ascii="Tahoma" w:hAnsi="Tahoma" w:cs="Tahoma"/>
          <w:sz w:val="21"/>
          <w:szCs w:val="21"/>
        </w:rPr>
        <w:t>RMM</w:t>
      </w:r>
      <w:r w:rsidRPr="00117A07">
        <w:rPr>
          <w:rFonts w:ascii="Verdana" w:hAnsi="Verdana" w:cs="Verdana"/>
          <w:sz w:val="21"/>
          <w:szCs w:val="21"/>
        </w:rPr>
        <w:t xml:space="preserve">, cedula de identidad </w:t>
      </w:r>
      <w:r w:rsidR="00117A07">
        <w:rPr>
          <w:rFonts w:ascii="Verdana" w:hAnsi="Verdana" w:cs="Verdana"/>
          <w:sz w:val="21"/>
          <w:szCs w:val="21"/>
        </w:rPr>
        <w:t>...</w:t>
      </w:r>
      <w:r w:rsidRPr="00117A07">
        <w:rPr>
          <w:rFonts w:ascii="Tahoma" w:hAnsi="Tahoma" w:cs="Tahoma"/>
          <w:sz w:val="21"/>
          <w:szCs w:val="21"/>
        </w:rPr>
        <w:t xml:space="preserve"> en su calidad de apoderado </w:t>
      </w:r>
      <w:r w:rsidR="00117A07" w:rsidRPr="00117A07">
        <w:rPr>
          <w:rFonts w:ascii="Tahoma" w:hAnsi="Tahoma" w:cs="Tahoma"/>
          <w:sz w:val="21"/>
          <w:szCs w:val="21"/>
        </w:rPr>
        <w:t>Generalísimo</w:t>
      </w:r>
      <w:r w:rsidRPr="00117A07">
        <w:rPr>
          <w:rFonts w:ascii="Tahoma" w:hAnsi="Tahoma" w:cs="Tahoma"/>
          <w:sz w:val="21"/>
          <w:szCs w:val="21"/>
        </w:rPr>
        <w:t xml:space="preserve"> </w:t>
      </w:r>
      <w:r w:rsidRPr="00117A07">
        <w:rPr>
          <w:rFonts w:ascii="Verdana" w:hAnsi="Verdana" w:cs="Verdana"/>
          <w:sz w:val="21"/>
          <w:szCs w:val="21"/>
        </w:rPr>
        <w:t xml:space="preserve">sin </w:t>
      </w:r>
      <w:r w:rsidR="00117A07" w:rsidRPr="00117A07">
        <w:rPr>
          <w:rFonts w:ascii="Verdana" w:hAnsi="Verdana" w:cs="Verdana"/>
          <w:sz w:val="21"/>
          <w:szCs w:val="21"/>
        </w:rPr>
        <w:t>límite</w:t>
      </w:r>
      <w:r w:rsidRPr="00117A07">
        <w:rPr>
          <w:rFonts w:ascii="Verdana" w:hAnsi="Verdana" w:cs="Verdana"/>
          <w:sz w:val="21"/>
          <w:szCs w:val="21"/>
        </w:rPr>
        <w:t xml:space="preserve"> de suma de </w:t>
      </w:r>
      <w:r w:rsidR="00117A07">
        <w:rPr>
          <w:rFonts w:ascii="Verdana" w:hAnsi="Verdana" w:cs="Verdana"/>
          <w:sz w:val="21"/>
          <w:szCs w:val="21"/>
        </w:rPr>
        <w:t>la</w:t>
      </w:r>
      <w:r w:rsidRPr="00117A07">
        <w:rPr>
          <w:rFonts w:ascii="Verdana" w:hAnsi="Verdana" w:cs="Verdana"/>
          <w:sz w:val="21"/>
          <w:szCs w:val="21"/>
        </w:rPr>
        <w:t xml:space="preserve"> </w:t>
      </w:r>
      <w:r w:rsidR="00117A07">
        <w:rPr>
          <w:rFonts w:ascii="Tahoma" w:hAnsi="Tahoma" w:cs="Tahoma"/>
          <w:sz w:val="21"/>
          <w:szCs w:val="21"/>
        </w:rPr>
        <w:t>CIT</w:t>
      </w:r>
      <w:r w:rsidRPr="00117A07">
        <w:rPr>
          <w:rFonts w:ascii="Tahoma" w:hAnsi="Tahoma" w:cs="Tahoma"/>
          <w:sz w:val="21"/>
          <w:szCs w:val="21"/>
        </w:rPr>
        <w:t xml:space="preserve"> S.A., </w:t>
      </w:r>
      <w:r w:rsidRPr="00117A07">
        <w:rPr>
          <w:rFonts w:ascii="Verdana" w:hAnsi="Verdana" w:cs="Verdana"/>
          <w:sz w:val="21"/>
          <w:szCs w:val="21"/>
        </w:rPr>
        <w:t>c</w:t>
      </w:r>
      <w:r w:rsidR="00117A07">
        <w:rPr>
          <w:rFonts w:ascii="Verdana" w:hAnsi="Verdana" w:cs="Verdana"/>
          <w:sz w:val="21"/>
          <w:szCs w:val="21"/>
        </w:rPr>
        <w:t>é</w:t>
      </w:r>
      <w:r w:rsidRPr="00117A07">
        <w:rPr>
          <w:rFonts w:ascii="Verdana" w:hAnsi="Verdana" w:cs="Verdana"/>
          <w:sz w:val="21"/>
          <w:szCs w:val="21"/>
        </w:rPr>
        <w:t xml:space="preserve">dula de persona </w:t>
      </w:r>
      <w:r w:rsidR="00117A07" w:rsidRPr="00117A07">
        <w:rPr>
          <w:rFonts w:ascii="Verdana" w:hAnsi="Verdana" w:cs="Verdana"/>
          <w:sz w:val="21"/>
          <w:szCs w:val="21"/>
        </w:rPr>
        <w:t>jurídica</w:t>
      </w:r>
      <w:r w:rsidRPr="00117A07">
        <w:rPr>
          <w:rFonts w:ascii="Verdana" w:hAnsi="Verdana" w:cs="Verdana"/>
          <w:sz w:val="21"/>
          <w:szCs w:val="21"/>
        </w:rPr>
        <w:t xml:space="preserve"> </w:t>
      </w:r>
      <w:r w:rsidR="00117A07">
        <w:rPr>
          <w:rFonts w:ascii="Tahoma" w:hAnsi="Tahoma" w:cs="Tahoma"/>
          <w:sz w:val="21"/>
          <w:szCs w:val="21"/>
        </w:rPr>
        <w:t>...</w:t>
      </w:r>
      <w:r w:rsidRPr="00117A07">
        <w:rPr>
          <w:rFonts w:ascii="Tahoma" w:hAnsi="Tahoma" w:cs="Tahoma"/>
          <w:sz w:val="21"/>
          <w:szCs w:val="21"/>
        </w:rPr>
        <w:t xml:space="preserve">, en expediente TAT-1488-06. Expediente </w:t>
      </w:r>
      <w:r w:rsidRPr="00117A07">
        <w:rPr>
          <w:rFonts w:ascii="Verdana" w:hAnsi="Verdana" w:cs="Verdana"/>
          <w:sz w:val="21"/>
          <w:szCs w:val="21"/>
        </w:rPr>
        <w:t>Administrativo TAT-041-06</w:t>
      </w:r>
    </w:p>
    <w:p w14:paraId="404494B3" w14:textId="77777777" w:rsidR="00117A07" w:rsidRDefault="00117A07" w:rsidP="00117A07">
      <w:pPr>
        <w:kinsoku w:val="0"/>
        <w:overflowPunct w:val="0"/>
        <w:autoSpaceDE/>
        <w:autoSpaceDN/>
        <w:adjustRightInd/>
        <w:spacing w:line="251" w:lineRule="exact"/>
        <w:ind w:left="72"/>
        <w:jc w:val="center"/>
        <w:textAlignment w:val="baseline"/>
        <w:rPr>
          <w:rFonts w:ascii="Tahoma" w:hAnsi="Tahoma" w:cs="Tahoma"/>
          <w:b/>
          <w:bCs/>
          <w:spacing w:val="12"/>
          <w:sz w:val="21"/>
          <w:szCs w:val="21"/>
        </w:rPr>
      </w:pPr>
    </w:p>
    <w:p w14:paraId="284F506A" w14:textId="22097D9B" w:rsidR="00753B99" w:rsidRDefault="00753B99" w:rsidP="00117A07">
      <w:pPr>
        <w:kinsoku w:val="0"/>
        <w:overflowPunct w:val="0"/>
        <w:autoSpaceDE/>
        <w:autoSpaceDN/>
        <w:adjustRightInd/>
        <w:spacing w:line="251" w:lineRule="exact"/>
        <w:ind w:left="72"/>
        <w:jc w:val="center"/>
        <w:textAlignment w:val="baseline"/>
        <w:rPr>
          <w:rFonts w:ascii="Tahoma" w:hAnsi="Tahoma" w:cs="Tahoma"/>
          <w:b/>
          <w:bCs/>
          <w:spacing w:val="12"/>
          <w:sz w:val="21"/>
          <w:szCs w:val="21"/>
        </w:rPr>
      </w:pPr>
      <w:r w:rsidRPr="00117A07">
        <w:rPr>
          <w:rFonts w:ascii="Tahoma" w:hAnsi="Tahoma" w:cs="Tahoma"/>
          <w:b/>
          <w:bCs/>
          <w:spacing w:val="12"/>
          <w:sz w:val="21"/>
          <w:szCs w:val="21"/>
        </w:rPr>
        <w:t>RESULTANDO</w:t>
      </w:r>
    </w:p>
    <w:p w14:paraId="61247055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51" w:lineRule="exact"/>
        <w:ind w:left="72"/>
        <w:jc w:val="center"/>
        <w:textAlignment w:val="baseline"/>
        <w:rPr>
          <w:rFonts w:ascii="Tahoma" w:hAnsi="Tahoma" w:cs="Tahoma"/>
          <w:b/>
          <w:bCs/>
          <w:spacing w:val="12"/>
          <w:sz w:val="21"/>
          <w:szCs w:val="21"/>
        </w:rPr>
      </w:pPr>
    </w:p>
    <w:p w14:paraId="05CCACCE" w14:textId="0C22A8D3" w:rsidR="00753B99" w:rsidRDefault="00753B99" w:rsidP="005553E2">
      <w:pPr>
        <w:kinsoku w:val="0"/>
        <w:overflowPunct w:val="0"/>
        <w:autoSpaceDE/>
        <w:autoSpaceDN/>
        <w:adjustRightInd/>
        <w:spacing w:line="253" w:lineRule="exact"/>
        <w:ind w:left="72" w:right="144"/>
        <w:jc w:val="both"/>
        <w:textAlignment w:val="baseline"/>
        <w:rPr>
          <w:rFonts w:ascii="Tahoma" w:hAnsi="Tahoma" w:cs="Tahoma"/>
          <w:sz w:val="21"/>
          <w:szCs w:val="21"/>
        </w:rPr>
      </w:pPr>
      <w:r w:rsidRPr="00117A07">
        <w:rPr>
          <w:rFonts w:ascii="Tahoma" w:hAnsi="Tahoma" w:cs="Tahoma"/>
          <w:b/>
          <w:bCs/>
          <w:sz w:val="21"/>
          <w:szCs w:val="21"/>
        </w:rPr>
        <w:t xml:space="preserve">PRIMERO: </w:t>
      </w:r>
      <w:r w:rsidRPr="00117A07">
        <w:rPr>
          <w:rFonts w:ascii="Verdana" w:hAnsi="Verdana" w:cs="Verdana"/>
          <w:sz w:val="21"/>
          <w:szCs w:val="21"/>
        </w:rPr>
        <w:t xml:space="preserve">Que </w:t>
      </w:r>
      <w:r w:rsidRPr="00117A07">
        <w:rPr>
          <w:rFonts w:ascii="Tahoma" w:hAnsi="Tahoma" w:cs="Tahoma"/>
          <w:sz w:val="21"/>
          <w:szCs w:val="21"/>
        </w:rPr>
        <w:t xml:space="preserve">el </w:t>
      </w:r>
      <w:r w:rsidR="00117A07" w:rsidRPr="00117A07">
        <w:rPr>
          <w:rFonts w:ascii="Tahoma" w:hAnsi="Tahoma" w:cs="Tahoma"/>
          <w:sz w:val="21"/>
          <w:szCs w:val="21"/>
        </w:rPr>
        <w:t>día</w:t>
      </w:r>
      <w:r w:rsidRPr="00117A07">
        <w:rPr>
          <w:rFonts w:ascii="Tahoma" w:hAnsi="Tahoma" w:cs="Tahoma"/>
          <w:sz w:val="21"/>
          <w:szCs w:val="21"/>
        </w:rPr>
        <w:t xml:space="preserve"> 20 de </w:t>
      </w:r>
      <w:r w:rsidRPr="00117A07">
        <w:rPr>
          <w:rFonts w:ascii="Verdana" w:hAnsi="Verdana" w:cs="Verdana"/>
          <w:sz w:val="21"/>
          <w:szCs w:val="21"/>
        </w:rPr>
        <w:t xml:space="preserve">octubre de 2006, </w:t>
      </w:r>
      <w:r w:rsidR="00117A07" w:rsidRPr="00117A07">
        <w:rPr>
          <w:rFonts w:ascii="Tahoma" w:hAnsi="Tahoma" w:cs="Tahoma"/>
          <w:sz w:val="21"/>
          <w:szCs w:val="21"/>
        </w:rPr>
        <w:t>RMM</w:t>
      </w:r>
      <w:r w:rsidRPr="00117A07">
        <w:rPr>
          <w:rFonts w:ascii="Verdana" w:hAnsi="Verdana" w:cs="Verdana"/>
          <w:sz w:val="21"/>
          <w:szCs w:val="21"/>
        </w:rPr>
        <w:t xml:space="preserve">, en nombre de su representada, </w:t>
      </w:r>
      <w:r w:rsidRPr="00117A07">
        <w:rPr>
          <w:rFonts w:ascii="Tahoma" w:hAnsi="Tahoma" w:cs="Tahoma"/>
          <w:sz w:val="21"/>
          <w:szCs w:val="21"/>
        </w:rPr>
        <w:t xml:space="preserve">presenta </w:t>
      </w:r>
      <w:r w:rsidRPr="00117A07">
        <w:rPr>
          <w:rFonts w:ascii="Verdana" w:hAnsi="Verdana" w:cs="Verdana"/>
          <w:sz w:val="21"/>
          <w:szCs w:val="21"/>
        </w:rPr>
        <w:t xml:space="preserve">un escrito ante </w:t>
      </w:r>
      <w:r w:rsidRPr="00117A07">
        <w:rPr>
          <w:rFonts w:ascii="Tahoma" w:hAnsi="Tahoma" w:cs="Tahoma"/>
          <w:sz w:val="21"/>
          <w:szCs w:val="21"/>
        </w:rPr>
        <w:t xml:space="preserve">este Tribunal, e </w:t>
      </w:r>
      <w:r w:rsidRPr="00117A07">
        <w:rPr>
          <w:rFonts w:ascii="Verdana" w:hAnsi="Verdana" w:cs="Verdana"/>
          <w:sz w:val="21"/>
          <w:szCs w:val="21"/>
        </w:rPr>
        <w:t xml:space="preserve">indica que desde el 19 de julio de </w:t>
      </w:r>
      <w:r w:rsidRPr="00117A07">
        <w:rPr>
          <w:rFonts w:ascii="Tahoma" w:hAnsi="Tahoma" w:cs="Tahoma"/>
          <w:sz w:val="21"/>
          <w:szCs w:val="21"/>
        </w:rPr>
        <w:t xml:space="preserve">este </w:t>
      </w:r>
      <w:r w:rsidR="00117A07" w:rsidRPr="00117A07">
        <w:rPr>
          <w:rFonts w:ascii="Tahoma" w:hAnsi="Tahoma" w:cs="Tahoma"/>
          <w:sz w:val="21"/>
          <w:szCs w:val="21"/>
        </w:rPr>
        <w:t>año</w:t>
      </w:r>
      <w:r w:rsidRPr="00117A07">
        <w:rPr>
          <w:rFonts w:ascii="Tahoma" w:hAnsi="Tahoma" w:cs="Tahoma"/>
          <w:sz w:val="21"/>
          <w:szCs w:val="21"/>
        </w:rPr>
        <w:t xml:space="preserve"> se </w:t>
      </w:r>
      <w:r w:rsidRPr="00117A07">
        <w:rPr>
          <w:rFonts w:ascii="Verdana" w:hAnsi="Verdana" w:cs="Verdana"/>
          <w:sz w:val="21"/>
          <w:szCs w:val="21"/>
        </w:rPr>
        <w:t>aperson</w:t>
      </w:r>
      <w:r w:rsidR="00117A07">
        <w:rPr>
          <w:rFonts w:ascii="Verdana" w:hAnsi="Verdana" w:cs="Verdana"/>
          <w:sz w:val="21"/>
          <w:szCs w:val="21"/>
        </w:rPr>
        <w:t>ó</w:t>
      </w:r>
      <w:r w:rsidRPr="00117A07">
        <w:rPr>
          <w:rFonts w:ascii="Verdana" w:hAnsi="Verdana" w:cs="Verdana"/>
          <w:sz w:val="21"/>
          <w:szCs w:val="21"/>
        </w:rPr>
        <w:t xml:space="preserve"> en </w:t>
      </w:r>
      <w:r w:rsidRPr="00117A07">
        <w:rPr>
          <w:rFonts w:ascii="Tahoma" w:hAnsi="Tahoma" w:cs="Tahoma"/>
          <w:sz w:val="21"/>
          <w:szCs w:val="21"/>
        </w:rPr>
        <w:t xml:space="preserve">el expediente </w:t>
      </w:r>
      <w:r w:rsidRPr="00117A07">
        <w:rPr>
          <w:rFonts w:ascii="Verdana" w:hAnsi="Verdana" w:cs="Verdana"/>
          <w:sz w:val="21"/>
          <w:szCs w:val="21"/>
        </w:rPr>
        <w:t>TAT-1488-2006, e indic</w:t>
      </w:r>
      <w:r w:rsidR="00117A07">
        <w:rPr>
          <w:rFonts w:ascii="Verdana" w:hAnsi="Verdana" w:cs="Verdana"/>
          <w:sz w:val="21"/>
          <w:szCs w:val="21"/>
        </w:rPr>
        <w:t>ó</w:t>
      </w:r>
      <w:r w:rsidRPr="00117A07">
        <w:rPr>
          <w:rFonts w:ascii="Verdana" w:hAnsi="Verdana" w:cs="Verdana"/>
          <w:sz w:val="21"/>
          <w:szCs w:val="21"/>
        </w:rPr>
        <w:t xml:space="preserve"> que mediante </w:t>
      </w:r>
      <w:r w:rsidRPr="00117A07">
        <w:rPr>
          <w:rFonts w:ascii="Tahoma" w:hAnsi="Tahoma" w:cs="Tahoma"/>
          <w:sz w:val="21"/>
          <w:szCs w:val="21"/>
        </w:rPr>
        <w:t xml:space="preserve">el acuerdo 4.1 de </w:t>
      </w:r>
      <w:r w:rsidR="00117A07" w:rsidRPr="00117A07">
        <w:rPr>
          <w:rFonts w:ascii="Tahoma" w:hAnsi="Tahoma" w:cs="Tahoma"/>
          <w:sz w:val="21"/>
          <w:szCs w:val="21"/>
        </w:rPr>
        <w:t>la</w:t>
      </w:r>
      <w:r w:rsidRPr="00117A07">
        <w:rPr>
          <w:rFonts w:ascii="Tahoma" w:hAnsi="Tahoma" w:cs="Tahoma"/>
          <w:sz w:val="21"/>
          <w:szCs w:val="21"/>
        </w:rPr>
        <w:t xml:space="preserve"> </w:t>
      </w:r>
      <w:r w:rsidR="00117A07" w:rsidRPr="00117A07">
        <w:rPr>
          <w:rFonts w:ascii="Tahoma" w:hAnsi="Tahoma" w:cs="Tahoma"/>
          <w:sz w:val="21"/>
          <w:szCs w:val="21"/>
        </w:rPr>
        <w:t>sesión</w:t>
      </w:r>
      <w:r w:rsidRPr="00117A07">
        <w:rPr>
          <w:rFonts w:ascii="Tahoma" w:hAnsi="Tahoma" w:cs="Tahoma"/>
          <w:sz w:val="21"/>
          <w:szCs w:val="21"/>
        </w:rPr>
        <w:t xml:space="preserve"> ordinaria </w:t>
      </w:r>
      <w:r w:rsidRPr="00117A07">
        <w:rPr>
          <w:rFonts w:ascii="Verdana" w:hAnsi="Verdana" w:cs="Verdana"/>
          <w:sz w:val="21"/>
          <w:szCs w:val="21"/>
        </w:rPr>
        <w:t xml:space="preserve">18-2005 de 10 de marzo de 2006, </w:t>
      </w:r>
      <w:r w:rsidRPr="00117A07">
        <w:rPr>
          <w:rFonts w:ascii="Tahoma" w:hAnsi="Tahoma" w:cs="Tahoma"/>
          <w:sz w:val="21"/>
          <w:szCs w:val="21"/>
        </w:rPr>
        <w:t xml:space="preserve">el Consejo de </w:t>
      </w:r>
      <w:r w:rsidRPr="00117A07">
        <w:rPr>
          <w:rFonts w:ascii="Verdana" w:hAnsi="Verdana" w:cs="Verdana"/>
          <w:sz w:val="21"/>
          <w:szCs w:val="21"/>
        </w:rPr>
        <w:t xml:space="preserve">Transporte </w:t>
      </w:r>
      <w:r w:rsidR="00117A07">
        <w:rPr>
          <w:rFonts w:ascii="Verdana" w:hAnsi="Verdana" w:cs="Verdana"/>
          <w:sz w:val="21"/>
          <w:szCs w:val="21"/>
        </w:rPr>
        <w:t>Público</w:t>
      </w:r>
      <w:r w:rsidRPr="00117A07">
        <w:rPr>
          <w:rFonts w:ascii="Verdana" w:hAnsi="Verdana" w:cs="Verdana"/>
          <w:sz w:val="21"/>
          <w:szCs w:val="21"/>
        </w:rPr>
        <w:t xml:space="preserve"> </w:t>
      </w:r>
      <w:r w:rsidRPr="00117A07">
        <w:rPr>
          <w:rFonts w:ascii="Tahoma" w:hAnsi="Tahoma" w:cs="Tahoma"/>
          <w:sz w:val="21"/>
          <w:szCs w:val="21"/>
        </w:rPr>
        <w:t>acord</w:t>
      </w:r>
      <w:r w:rsidR="00117A07">
        <w:rPr>
          <w:rFonts w:ascii="Tahoma" w:hAnsi="Tahoma" w:cs="Tahoma"/>
          <w:sz w:val="21"/>
          <w:szCs w:val="21"/>
        </w:rPr>
        <w:t>ó</w:t>
      </w:r>
      <w:r w:rsidRPr="00117A07">
        <w:rPr>
          <w:rFonts w:ascii="Tahoma" w:hAnsi="Tahoma" w:cs="Tahoma"/>
          <w:sz w:val="21"/>
          <w:szCs w:val="21"/>
        </w:rPr>
        <w:t xml:space="preserve"> </w:t>
      </w:r>
      <w:r w:rsidRPr="00117A07">
        <w:rPr>
          <w:rFonts w:ascii="Verdana" w:hAnsi="Verdana" w:cs="Verdana"/>
          <w:sz w:val="21"/>
          <w:szCs w:val="21"/>
        </w:rPr>
        <w:t xml:space="preserve">otorgar permiso de </w:t>
      </w:r>
      <w:r w:rsidR="00117A07" w:rsidRPr="00117A07">
        <w:rPr>
          <w:rFonts w:ascii="Verdana" w:hAnsi="Verdana" w:cs="Verdana"/>
          <w:sz w:val="21"/>
          <w:szCs w:val="21"/>
        </w:rPr>
        <w:t>operación</w:t>
      </w:r>
      <w:r w:rsidRPr="00117A07">
        <w:rPr>
          <w:rFonts w:ascii="Verdana" w:hAnsi="Verdana" w:cs="Verdana"/>
          <w:sz w:val="21"/>
          <w:szCs w:val="21"/>
        </w:rPr>
        <w:t xml:space="preserve"> de la ruta </w:t>
      </w:r>
      <w:proofErr w:type="spellStart"/>
      <w:r w:rsidR="00AA666B">
        <w:rPr>
          <w:rFonts w:ascii="Tahoma" w:hAnsi="Tahoma" w:cs="Tahoma"/>
          <w:sz w:val="21"/>
          <w:szCs w:val="21"/>
        </w:rPr>
        <w:t>xxx</w:t>
      </w:r>
      <w:proofErr w:type="spellEnd"/>
      <w:r w:rsidRPr="00117A07">
        <w:rPr>
          <w:rFonts w:ascii="Tahoma" w:hAnsi="Tahoma" w:cs="Tahoma"/>
          <w:sz w:val="21"/>
          <w:szCs w:val="21"/>
        </w:rPr>
        <w:t xml:space="preserve"> a </w:t>
      </w:r>
      <w:r w:rsidR="00117A07">
        <w:rPr>
          <w:rFonts w:ascii="Tahoma" w:hAnsi="Tahoma" w:cs="Tahoma"/>
          <w:sz w:val="21"/>
          <w:szCs w:val="21"/>
        </w:rPr>
        <w:t>CIT</w:t>
      </w:r>
      <w:r w:rsidRPr="00117A07">
        <w:rPr>
          <w:rFonts w:ascii="Tahoma" w:hAnsi="Tahoma" w:cs="Tahoma"/>
          <w:sz w:val="21"/>
          <w:szCs w:val="21"/>
        </w:rPr>
        <w:t xml:space="preserve"> S.A., </w:t>
      </w:r>
      <w:r w:rsidRPr="00117A07">
        <w:rPr>
          <w:rFonts w:ascii="Verdana" w:hAnsi="Verdana" w:cs="Verdana"/>
          <w:sz w:val="21"/>
          <w:szCs w:val="21"/>
        </w:rPr>
        <w:t xml:space="preserve">y que desde el </w:t>
      </w:r>
      <w:r w:rsidR="00117A07" w:rsidRPr="00117A07">
        <w:rPr>
          <w:rFonts w:ascii="Verdana" w:hAnsi="Verdana" w:cs="Verdana"/>
          <w:sz w:val="21"/>
          <w:szCs w:val="21"/>
        </w:rPr>
        <w:t>día</w:t>
      </w:r>
      <w:r w:rsidRPr="00117A07">
        <w:rPr>
          <w:rFonts w:ascii="Verdana" w:hAnsi="Verdana" w:cs="Verdana"/>
          <w:sz w:val="21"/>
          <w:szCs w:val="21"/>
        </w:rPr>
        <w:t xml:space="preserve"> 16 </w:t>
      </w:r>
      <w:r w:rsidRPr="00117A07">
        <w:rPr>
          <w:rFonts w:ascii="Tahoma" w:hAnsi="Tahoma" w:cs="Tahoma"/>
          <w:sz w:val="21"/>
          <w:szCs w:val="21"/>
        </w:rPr>
        <w:t xml:space="preserve">de abril de 2005, </w:t>
      </w:r>
      <w:r w:rsidR="00117A07" w:rsidRPr="00117A07">
        <w:rPr>
          <w:rFonts w:ascii="Verdana" w:hAnsi="Verdana" w:cs="Verdana"/>
          <w:sz w:val="21"/>
          <w:szCs w:val="21"/>
        </w:rPr>
        <w:t>la</w:t>
      </w:r>
      <w:r w:rsidRPr="00117A07">
        <w:rPr>
          <w:rFonts w:ascii="Verdana" w:hAnsi="Verdana" w:cs="Verdana"/>
          <w:sz w:val="21"/>
          <w:szCs w:val="21"/>
        </w:rPr>
        <w:t xml:space="preserve"> </w:t>
      </w:r>
      <w:r w:rsidR="00117A07" w:rsidRPr="00117A07">
        <w:rPr>
          <w:rFonts w:ascii="Verdana" w:hAnsi="Verdana" w:cs="Verdana"/>
          <w:sz w:val="21"/>
          <w:szCs w:val="21"/>
        </w:rPr>
        <w:t>esté</w:t>
      </w:r>
      <w:r w:rsidRPr="00117A07">
        <w:rPr>
          <w:rFonts w:ascii="Verdana" w:hAnsi="Verdana" w:cs="Verdana"/>
          <w:sz w:val="21"/>
          <w:szCs w:val="21"/>
        </w:rPr>
        <w:t xml:space="preserve"> </w:t>
      </w:r>
      <w:r w:rsidRPr="00117A07">
        <w:rPr>
          <w:rFonts w:ascii="Tahoma" w:hAnsi="Tahoma" w:cs="Tahoma"/>
          <w:sz w:val="21"/>
          <w:szCs w:val="21"/>
        </w:rPr>
        <w:t xml:space="preserve">operando, para lo </w:t>
      </w:r>
      <w:r w:rsidRPr="00117A07">
        <w:rPr>
          <w:rFonts w:ascii="Verdana" w:hAnsi="Verdana" w:cs="Verdana"/>
          <w:sz w:val="21"/>
          <w:szCs w:val="21"/>
        </w:rPr>
        <w:t xml:space="preserve">cual realizo una </w:t>
      </w:r>
      <w:r w:rsidR="00117A07" w:rsidRPr="00117A07">
        <w:rPr>
          <w:rFonts w:ascii="Verdana" w:hAnsi="Verdana" w:cs="Verdana"/>
          <w:sz w:val="21"/>
          <w:szCs w:val="21"/>
        </w:rPr>
        <w:t>inversión</w:t>
      </w:r>
      <w:r w:rsidRPr="00117A07">
        <w:rPr>
          <w:rFonts w:ascii="Verdana" w:hAnsi="Verdana" w:cs="Verdana"/>
          <w:sz w:val="21"/>
          <w:szCs w:val="21"/>
        </w:rPr>
        <w:t xml:space="preserve"> que </w:t>
      </w:r>
      <w:r w:rsidRPr="00117A07">
        <w:rPr>
          <w:rFonts w:ascii="Tahoma" w:hAnsi="Tahoma" w:cs="Tahoma"/>
          <w:sz w:val="21"/>
          <w:szCs w:val="21"/>
        </w:rPr>
        <w:t xml:space="preserve">asciende a cinco </w:t>
      </w:r>
      <w:r w:rsidRPr="00117A07">
        <w:rPr>
          <w:rFonts w:ascii="Verdana" w:hAnsi="Verdana" w:cs="Verdana"/>
          <w:sz w:val="21"/>
          <w:szCs w:val="21"/>
        </w:rPr>
        <w:t xml:space="preserve">millones </w:t>
      </w:r>
      <w:r w:rsidRPr="00117A07">
        <w:rPr>
          <w:rFonts w:ascii="Tahoma" w:hAnsi="Tahoma" w:cs="Tahoma"/>
          <w:sz w:val="21"/>
          <w:szCs w:val="21"/>
        </w:rPr>
        <w:t>de d</w:t>
      </w:r>
      <w:r w:rsidR="00117A07">
        <w:rPr>
          <w:rFonts w:ascii="Tahoma" w:hAnsi="Tahoma" w:cs="Tahoma"/>
          <w:sz w:val="21"/>
          <w:szCs w:val="21"/>
        </w:rPr>
        <w:t>ó</w:t>
      </w:r>
      <w:r w:rsidRPr="00117A07">
        <w:rPr>
          <w:rFonts w:ascii="Tahoma" w:hAnsi="Tahoma" w:cs="Tahoma"/>
          <w:sz w:val="21"/>
          <w:szCs w:val="21"/>
        </w:rPr>
        <w:t xml:space="preserve">lares. </w:t>
      </w:r>
      <w:proofErr w:type="gramStart"/>
      <w:r w:rsidRPr="00117A07">
        <w:rPr>
          <w:rFonts w:ascii="Tahoma" w:hAnsi="Tahoma" w:cs="Tahoma"/>
          <w:sz w:val="21"/>
          <w:szCs w:val="21"/>
        </w:rPr>
        <w:t>Que</w:t>
      </w:r>
      <w:proofErr w:type="gramEnd"/>
      <w:r w:rsidRPr="00117A07">
        <w:rPr>
          <w:rFonts w:ascii="Tahoma" w:hAnsi="Tahoma" w:cs="Tahoma"/>
          <w:sz w:val="21"/>
          <w:szCs w:val="21"/>
        </w:rPr>
        <w:t xml:space="preserve"> </w:t>
      </w:r>
      <w:r w:rsidR="00117A07" w:rsidRPr="00117A07">
        <w:rPr>
          <w:rFonts w:ascii="Tahoma" w:hAnsi="Tahoma" w:cs="Tahoma"/>
          <w:sz w:val="21"/>
          <w:szCs w:val="21"/>
        </w:rPr>
        <w:t>además</w:t>
      </w:r>
      <w:r w:rsidRPr="00117A07">
        <w:rPr>
          <w:rFonts w:ascii="Tahoma" w:hAnsi="Tahoma" w:cs="Tahoma"/>
          <w:sz w:val="21"/>
          <w:szCs w:val="21"/>
        </w:rPr>
        <w:t xml:space="preserve">, </w:t>
      </w:r>
      <w:r w:rsidRPr="00117A07">
        <w:rPr>
          <w:rFonts w:ascii="Verdana" w:hAnsi="Verdana" w:cs="Verdana"/>
          <w:sz w:val="21"/>
          <w:szCs w:val="21"/>
        </w:rPr>
        <w:t xml:space="preserve">mediante el acuerdo No. 6.1 </w:t>
      </w:r>
      <w:r w:rsidRPr="00117A07">
        <w:rPr>
          <w:rFonts w:ascii="Tahoma" w:hAnsi="Tahoma" w:cs="Tahoma"/>
          <w:sz w:val="21"/>
          <w:szCs w:val="21"/>
        </w:rPr>
        <w:t>de la sesi</w:t>
      </w:r>
      <w:r w:rsidR="00117A07">
        <w:rPr>
          <w:rFonts w:ascii="Tahoma" w:hAnsi="Tahoma" w:cs="Tahoma"/>
          <w:sz w:val="21"/>
          <w:szCs w:val="21"/>
        </w:rPr>
        <w:t>ó</w:t>
      </w:r>
      <w:r w:rsidRPr="00117A07">
        <w:rPr>
          <w:rFonts w:ascii="Tahoma" w:hAnsi="Tahoma" w:cs="Tahoma"/>
          <w:sz w:val="21"/>
          <w:szCs w:val="21"/>
        </w:rPr>
        <w:t xml:space="preserve">n </w:t>
      </w:r>
      <w:r w:rsidRPr="00117A07">
        <w:rPr>
          <w:rFonts w:ascii="Verdana" w:hAnsi="Verdana" w:cs="Verdana"/>
          <w:sz w:val="21"/>
          <w:szCs w:val="21"/>
        </w:rPr>
        <w:t xml:space="preserve">ordinaria 88-2005 </w:t>
      </w:r>
      <w:r w:rsidRPr="00117A07">
        <w:rPr>
          <w:rFonts w:ascii="Tahoma" w:hAnsi="Tahoma" w:cs="Tahoma"/>
          <w:sz w:val="21"/>
          <w:szCs w:val="21"/>
        </w:rPr>
        <w:t xml:space="preserve">del 20 de </w:t>
      </w:r>
      <w:r w:rsidRPr="00117A07">
        <w:rPr>
          <w:rFonts w:ascii="Verdana" w:hAnsi="Verdana" w:cs="Verdana"/>
          <w:sz w:val="21"/>
          <w:szCs w:val="21"/>
        </w:rPr>
        <w:t xml:space="preserve">diciembre de 2005, con fundamento </w:t>
      </w:r>
      <w:r w:rsidRPr="00117A07">
        <w:rPr>
          <w:rFonts w:ascii="Tahoma" w:hAnsi="Tahoma" w:cs="Tahoma"/>
          <w:sz w:val="21"/>
          <w:szCs w:val="21"/>
        </w:rPr>
        <w:t xml:space="preserve">en un informe </w:t>
      </w:r>
      <w:r w:rsidR="00117A07" w:rsidRPr="00117A07">
        <w:rPr>
          <w:rFonts w:ascii="Verdana" w:hAnsi="Verdana" w:cs="Verdana"/>
          <w:sz w:val="21"/>
          <w:szCs w:val="21"/>
        </w:rPr>
        <w:t>técnico</w:t>
      </w:r>
      <w:r w:rsidRPr="00117A07">
        <w:rPr>
          <w:rFonts w:ascii="Verdana" w:hAnsi="Verdana" w:cs="Verdana"/>
          <w:sz w:val="21"/>
          <w:szCs w:val="21"/>
        </w:rPr>
        <w:t xml:space="preserve"> se acord</w:t>
      </w:r>
      <w:r w:rsidR="00117A07">
        <w:rPr>
          <w:rFonts w:ascii="Verdana" w:hAnsi="Verdana" w:cs="Verdana"/>
          <w:sz w:val="21"/>
          <w:szCs w:val="21"/>
        </w:rPr>
        <w:t>ó</w:t>
      </w:r>
      <w:r w:rsidRPr="00117A07">
        <w:rPr>
          <w:rFonts w:ascii="Verdana" w:hAnsi="Verdana" w:cs="Verdana"/>
          <w:sz w:val="21"/>
          <w:szCs w:val="21"/>
        </w:rPr>
        <w:t xml:space="preserve"> </w:t>
      </w:r>
      <w:r w:rsidRPr="00117A07">
        <w:rPr>
          <w:rFonts w:ascii="Tahoma" w:hAnsi="Tahoma" w:cs="Tahoma"/>
          <w:sz w:val="21"/>
          <w:szCs w:val="21"/>
        </w:rPr>
        <w:t xml:space="preserve">la </w:t>
      </w:r>
      <w:r w:rsidR="00117A07" w:rsidRPr="00117A07">
        <w:rPr>
          <w:rFonts w:ascii="Tahoma" w:hAnsi="Tahoma" w:cs="Tahoma"/>
          <w:sz w:val="21"/>
          <w:szCs w:val="21"/>
        </w:rPr>
        <w:t>fusión</w:t>
      </w:r>
      <w:r w:rsidRPr="00117A07">
        <w:rPr>
          <w:rFonts w:ascii="Tahoma" w:hAnsi="Tahoma" w:cs="Tahoma"/>
          <w:sz w:val="21"/>
          <w:szCs w:val="21"/>
        </w:rPr>
        <w:t xml:space="preserve"> de </w:t>
      </w:r>
      <w:r w:rsidRPr="00117A07">
        <w:rPr>
          <w:rFonts w:ascii="Verdana" w:hAnsi="Verdana" w:cs="Verdana"/>
          <w:sz w:val="21"/>
          <w:szCs w:val="21"/>
        </w:rPr>
        <w:t xml:space="preserve">la </w:t>
      </w:r>
      <w:r w:rsidR="00117A07" w:rsidRPr="00117A07">
        <w:rPr>
          <w:rFonts w:ascii="Verdana" w:hAnsi="Verdana" w:cs="Verdana"/>
          <w:sz w:val="21"/>
          <w:szCs w:val="21"/>
        </w:rPr>
        <w:t>concesión</w:t>
      </w:r>
      <w:r w:rsidRPr="00117A07">
        <w:rPr>
          <w:rFonts w:ascii="Verdana" w:hAnsi="Verdana" w:cs="Verdana"/>
          <w:sz w:val="21"/>
          <w:szCs w:val="21"/>
        </w:rPr>
        <w:t xml:space="preserve"> de su representada </w:t>
      </w:r>
      <w:r w:rsidRPr="00117A07">
        <w:rPr>
          <w:rFonts w:ascii="Tahoma" w:hAnsi="Tahoma" w:cs="Tahoma"/>
          <w:sz w:val="21"/>
          <w:szCs w:val="21"/>
        </w:rPr>
        <w:t xml:space="preserve">sobre las rutas </w:t>
      </w:r>
      <w:r w:rsidRPr="00117A07">
        <w:rPr>
          <w:rFonts w:ascii="Verdana" w:hAnsi="Verdana" w:cs="Verdana"/>
          <w:sz w:val="21"/>
          <w:szCs w:val="21"/>
        </w:rPr>
        <w:t xml:space="preserve">09 y 11 de </w:t>
      </w:r>
      <w:r w:rsidR="00117A07" w:rsidRPr="00117A07">
        <w:rPr>
          <w:rFonts w:ascii="Tahoma" w:hAnsi="Tahoma" w:cs="Tahoma"/>
          <w:sz w:val="21"/>
          <w:szCs w:val="21"/>
        </w:rPr>
        <w:t>Escazú</w:t>
      </w:r>
      <w:r w:rsidRPr="00117A07">
        <w:rPr>
          <w:rFonts w:ascii="Tahoma" w:hAnsi="Tahoma" w:cs="Tahoma"/>
          <w:sz w:val="21"/>
          <w:szCs w:val="21"/>
        </w:rPr>
        <w:t xml:space="preserve"> y Ramales, </w:t>
      </w:r>
      <w:r w:rsidRPr="00117A07">
        <w:rPr>
          <w:rFonts w:ascii="Verdana" w:hAnsi="Verdana" w:cs="Verdana"/>
          <w:sz w:val="21"/>
          <w:szCs w:val="21"/>
        </w:rPr>
        <w:t xml:space="preserve">con su permiso sobre la ruta </w:t>
      </w:r>
      <w:bookmarkStart w:id="0" w:name="_GoBack"/>
      <w:proofErr w:type="spellStart"/>
      <w:r w:rsidR="00AA666B">
        <w:rPr>
          <w:rFonts w:ascii="Verdana" w:hAnsi="Verdana" w:cs="Verdana"/>
          <w:sz w:val="21"/>
          <w:szCs w:val="21"/>
        </w:rPr>
        <w:t>xxx</w:t>
      </w:r>
      <w:bookmarkEnd w:id="0"/>
      <w:proofErr w:type="spellEnd"/>
      <w:r w:rsidRPr="00117A07">
        <w:rPr>
          <w:rFonts w:ascii="Verdana" w:hAnsi="Verdana" w:cs="Verdana"/>
          <w:sz w:val="21"/>
          <w:szCs w:val="21"/>
        </w:rPr>
        <w:t xml:space="preserve">, </w:t>
      </w:r>
      <w:r w:rsidRPr="00117A07">
        <w:rPr>
          <w:rFonts w:ascii="Tahoma" w:hAnsi="Tahoma" w:cs="Tahoma"/>
          <w:sz w:val="21"/>
          <w:szCs w:val="21"/>
        </w:rPr>
        <w:t xml:space="preserve">San </w:t>
      </w:r>
      <w:proofErr w:type="spellStart"/>
      <w:r w:rsidRPr="00117A07">
        <w:rPr>
          <w:rFonts w:ascii="Tahoma" w:hAnsi="Tahoma" w:cs="Tahoma"/>
          <w:sz w:val="21"/>
          <w:szCs w:val="21"/>
        </w:rPr>
        <w:t>Jose</w:t>
      </w:r>
      <w:proofErr w:type="spellEnd"/>
      <w:r w:rsidRPr="00117A07">
        <w:rPr>
          <w:rFonts w:ascii="Tahoma" w:hAnsi="Tahoma" w:cs="Tahoma"/>
          <w:sz w:val="21"/>
          <w:szCs w:val="21"/>
        </w:rPr>
        <w:t xml:space="preserve">-Santa Ana y ramales. Finalmente indica </w:t>
      </w:r>
      <w:r w:rsidRPr="00117A07">
        <w:rPr>
          <w:rFonts w:ascii="Verdana" w:hAnsi="Verdana" w:cs="Verdana"/>
          <w:sz w:val="21"/>
          <w:szCs w:val="21"/>
        </w:rPr>
        <w:t xml:space="preserve">que de acuerdo con el </w:t>
      </w:r>
      <w:r w:rsidR="00117A07" w:rsidRPr="00117A07">
        <w:rPr>
          <w:rFonts w:ascii="Tahoma" w:hAnsi="Tahoma" w:cs="Tahoma"/>
          <w:sz w:val="21"/>
          <w:szCs w:val="21"/>
        </w:rPr>
        <w:t>artículo</w:t>
      </w:r>
      <w:r w:rsidRPr="00117A07">
        <w:rPr>
          <w:rFonts w:ascii="Tahoma" w:hAnsi="Tahoma" w:cs="Tahoma"/>
          <w:sz w:val="21"/>
          <w:szCs w:val="21"/>
        </w:rPr>
        <w:t xml:space="preserve"> 275 de la Ley General de la Administraci</w:t>
      </w:r>
      <w:r w:rsidR="00117A07">
        <w:rPr>
          <w:rFonts w:ascii="Tahoma" w:hAnsi="Tahoma" w:cs="Tahoma"/>
          <w:sz w:val="21"/>
          <w:szCs w:val="21"/>
        </w:rPr>
        <w:t>ó</w:t>
      </w:r>
      <w:r w:rsidRPr="00117A07">
        <w:rPr>
          <w:rFonts w:ascii="Tahoma" w:hAnsi="Tahoma" w:cs="Tahoma"/>
          <w:sz w:val="21"/>
          <w:szCs w:val="21"/>
        </w:rPr>
        <w:t xml:space="preserve">n </w:t>
      </w:r>
      <w:r w:rsidR="00117A07">
        <w:rPr>
          <w:rFonts w:ascii="Tahoma" w:hAnsi="Tahoma" w:cs="Tahoma"/>
          <w:sz w:val="21"/>
          <w:szCs w:val="21"/>
        </w:rPr>
        <w:t>Pública</w:t>
      </w:r>
      <w:r w:rsidRPr="00117A07">
        <w:rPr>
          <w:rFonts w:ascii="Verdana" w:hAnsi="Verdana" w:cs="Verdana"/>
          <w:sz w:val="21"/>
          <w:szCs w:val="21"/>
        </w:rPr>
        <w:t>, en su condici</w:t>
      </w:r>
      <w:r w:rsidR="00117A07">
        <w:rPr>
          <w:rFonts w:ascii="Verdana" w:hAnsi="Verdana" w:cs="Verdana"/>
          <w:sz w:val="21"/>
          <w:szCs w:val="21"/>
        </w:rPr>
        <w:t>ó</w:t>
      </w:r>
      <w:r w:rsidRPr="00117A07">
        <w:rPr>
          <w:rFonts w:ascii="Verdana" w:hAnsi="Verdana" w:cs="Verdana"/>
          <w:sz w:val="21"/>
          <w:szCs w:val="21"/>
        </w:rPr>
        <w:t xml:space="preserve">n de concesionaria de </w:t>
      </w:r>
      <w:r w:rsidR="00117A07" w:rsidRPr="00117A07">
        <w:rPr>
          <w:rFonts w:ascii="Verdana" w:hAnsi="Verdana" w:cs="Verdana"/>
          <w:sz w:val="21"/>
          <w:szCs w:val="21"/>
        </w:rPr>
        <w:t>la</w:t>
      </w:r>
      <w:r w:rsidRPr="00117A07">
        <w:rPr>
          <w:rFonts w:ascii="Verdana" w:hAnsi="Verdana" w:cs="Verdana"/>
          <w:sz w:val="21"/>
          <w:szCs w:val="21"/>
        </w:rPr>
        <w:t xml:space="preserve"> ruta de </w:t>
      </w:r>
      <w:r w:rsidRPr="00117A07">
        <w:rPr>
          <w:rFonts w:ascii="Tahoma" w:hAnsi="Tahoma" w:cs="Tahoma"/>
          <w:sz w:val="21"/>
          <w:szCs w:val="21"/>
        </w:rPr>
        <w:t xml:space="preserve">Santa Ana, </w:t>
      </w:r>
      <w:r w:rsidRPr="00117A07">
        <w:rPr>
          <w:rFonts w:ascii="Verdana" w:hAnsi="Verdana" w:cs="Verdana"/>
          <w:sz w:val="21"/>
          <w:szCs w:val="21"/>
        </w:rPr>
        <w:t xml:space="preserve">este indudable y evidentemente </w:t>
      </w:r>
      <w:r w:rsidRPr="00117A07">
        <w:rPr>
          <w:rFonts w:ascii="Tahoma" w:hAnsi="Tahoma" w:cs="Tahoma"/>
          <w:sz w:val="21"/>
          <w:szCs w:val="21"/>
        </w:rPr>
        <w:t>legitimada para actuar sobre este asunto.</w:t>
      </w:r>
    </w:p>
    <w:p w14:paraId="30AE8BE1" w14:textId="77777777" w:rsidR="00117A07" w:rsidRPr="00117A07" w:rsidRDefault="00117A07" w:rsidP="005553E2">
      <w:pPr>
        <w:kinsoku w:val="0"/>
        <w:overflowPunct w:val="0"/>
        <w:autoSpaceDE/>
        <w:autoSpaceDN/>
        <w:adjustRightInd/>
        <w:spacing w:line="253" w:lineRule="exact"/>
        <w:ind w:left="72" w:right="144"/>
        <w:jc w:val="both"/>
        <w:textAlignment w:val="baseline"/>
        <w:rPr>
          <w:rFonts w:ascii="Tahoma" w:hAnsi="Tahoma" w:cs="Tahoma"/>
          <w:sz w:val="21"/>
          <w:szCs w:val="21"/>
        </w:rPr>
      </w:pPr>
    </w:p>
    <w:p w14:paraId="180E1A74" w14:textId="2021EF0D" w:rsidR="00753B99" w:rsidRPr="00117A07" w:rsidRDefault="00753B99" w:rsidP="005553E2">
      <w:pPr>
        <w:kinsoku w:val="0"/>
        <w:overflowPunct w:val="0"/>
        <w:autoSpaceDE/>
        <w:autoSpaceDN/>
        <w:adjustRightInd/>
        <w:spacing w:line="253" w:lineRule="exact"/>
        <w:ind w:left="72" w:right="144"/>
        <w:jc w:val="both"/>
        <w:textAlignment w:val="baseline"/>
        <w:rPr>
          <w:rFonts w:ascii="Verdana" w:hAnsi="Verdana" w:cs="Verdana"/>
          <w:sz w:val="21"/>
          <w:szCs w:val="21"/>
        </w:rPr>
      </w:pPr>
      <w:r w:rsidRPr="00117A07">
        <w:rPr>
          <w:rFonts w:ascii="Verdana" w:hAnsi="Verdana" w:cs="Verdana"/>
          <w:sz w:val="21"/>
          <w:szCs w:val="21"/>
        </w:rPr>
        <w:t xml:space="preserve">Manifiesta que a </w:t>
      </w:r>
      <w:r w:rsidR="00117A07" w:rsidRPr="00117A07">
        <w:rPr>
          <w:rFonts w:ascii="Tahoma" w:hAnsi="Tahoma" w:cs="Tahoma"/>
          <w:sz w:val="21"/>
          <w:szCs w:val="21"/>
        </w:rPr>
        <w:t>la</w:t>
      </w:r>
      <w:r w:rsidRPr="00117A07">
        <w:rPr>
          <w:rFonts w:ascii="Tahoma" w:hAnsi="Tahoma" w:cs="Tahoma"/>
          <w:sz w:val="21"/>
          <w:szCs w:val="21"/>
        </w:rPr>
        <w:t xml:space="preserve"> fecha no ha </w:t>
      </w:r>
      <w:r w:rsidRPr="00117A07">
        <w:rPr>
          <w:rFonts w:ascii="Verdana" w:hAnsi="Verdana" w:cs="Verdana"/>
          <w:sz w:val="21"/>
          <w:szCs w:val="21"/>
        </w:rPr>
        <w:t xml:space="preserve">tenido noticia </w:t>
      </w:r>
      <w:r w:rsidRPr="00117A07">
        <w:rPr>
          <w:rFonts w:ascii="Tahoma" w:hAnsi="Tahoma" w:cs="Tahoma"/>
          <w:sz w:val="21"/>
          <w:szCs w:val="21"/>
        </w:rPr>
        <w:t xml:space="preserve">acerca de la </w:t>
      </w:r>
      <w:r w:rsidR="00117A07" w:rsidRPr="00117A07">
        <w:rPr>
          <w:rFonts w:ascii="Verdana" w:hAnsi="Verdana" w:cs="Verdana"/>
          <w:sz w:val="21"/>
          <w:szCs w:val="21"/>
        </w:rPr>
        <w:t>petición</w:t>
      </w:r>
      <w:r w:rsidRPr="00117A07">
        <w:rPr>
          <w:rFonts w:ascii="Verdana" w:hAnsi="Verdana" w:cs="Verdana"/>
          <w:sz w:val="21"/>
          <w:szCs w:val="21"/>
        </w:rPr>
        <w:t xml:space="preserve"> realizada al Tribunal, para ser </w:t>
      </w:r>
      <w:r w:rsidRPr="00117A07">
        <w:rPr>
          <w:rFonts w:ascii="Tahoma" w:hAnsi="Tahoma" w:cs="Tahoma"/>
          <w:sz w:val="21"/>
          <w:szCs w:val="21"/>
        </w:rPr>
        <w:t xml:space="preserve">tenido como parte </w:t>
      </w:r>
      <w:r w:rsidRPr="00117A07">
        <w:rPr>
          <w:rFonts w:ascii="Verdana" w:hAnsi="Verdana" w:cs="Verdana"/>
          <w:sz w:val="21"/>
          <w:szCs w:val="21"/>
        </w:rPr>
        <w:t xml:space="preserve">y solicita </w:t>
      </w:r>
      <w:r w:rsidRPr="00117A07">
        <w:rPr>
          <w:rFonts w:ascii="Tahoma" w:hAnsi="Tahoma" w:cs="Tahoma"/>
          <w:sz w:val="21"/>
          <w:szCs w:val="21"/>
        </w:rPr>
        <w:t xml:space="preserve">al Tribunal resolver </w:t>
      </w:r>
      <w:r w:rsidRPr="00117A07">
        <w:rPr>
          <w:rFonts w:ascii="Verdana" w:hAnsi="Verdana" w:cs="Verdana"/>
          <w:sz w:val="21"/>
          <w:szCs w:val="21"/>
        </w:rPr>
        <w:t xml:space="preserve">acerca de su </w:t>
      </w:r>
      <w:r w:rsidR="00117A07" w:rsidRPr="00117A07">
        <w:rPr>
          <w:rFonts w:ascii="Verdana" w:hAnsi="Verdana" w:cs="Verdana"/>
          <w:sz w:val="21"/>
          <w:szCs w:val="21"/>
        </w:rPr>
        <w:t>petición</w:t>
      </w:r>
      <w:r w:rsidRPr="00117A07">
        <w:rPr>
          <w:rFonts w:ascii="Verdana" w:hAnsi="Verdana" w:cs="Verdana"/>
          <w:sz w:val="21"/>
          <w:szCs w:val="21"/>
        </w:rPr>
        <w:t>.</w:t>
      </w:r>
    </w:p>
    <w:p w14:paraId="00312269" w14:textId="77777777" w:rsidR="00117A07" w:rsidRPr="00117A07" w:rsidRDefault="00117A07" w:rsidP="005553E2">
      <w:pPr>
        <w:kinsoku w:val="0"/>
        <w:overflowPunct w:val="0"/>
        <w:autoSpaceDE/>
        <w:autoSpaceDN/>
        <w:adjustRightInd/>
        <w:spacing w:line="253" w:lineRule="exact"/>
        <w:ind w:left="72" w:right="144"/>
        <w:jc w:val="both"/>
        <w:textAlignment w:val="baseline"/>
        <w:rPr>
          <w:rFonts w:ascii="Verdana" w:hAnsi="Verdana" w:cs="Verdana"/>
          <w:sz w:val="21"/>
          <w:szCs w:val="21"/>
        </w:rPr>
      </w:pPr>
    </w:p>
    <w:p w14:paraId="70198FC8" w14:textId="0348986E" w:rsidR="00753B99" w:rsidRPr="00117A07" w:rsidRDefault="00753B99" w:rsidP="005553E2">
      <w:pPr>
        <w:kinsoku w:val="0"/>
        <w:overflowPunct w:val="0"/>
        <w:autoSpaceDE/>
        <w:autoSpaceDN/>
        <w:adjustRightInd/>
        <w:spacing w:line="247" w:lineRule="exact"/>
        <w:ind w:left="72" w:right="144"/>
        <w:jc w:val="both"/>
        <w:textAlignment w:val="baseline"/>
        <w:rPr>
          <w:rFonts w:ascii="Verdana" w:hAnsi="Verdana" w:cs="Verdana"/>
          <w:sz w:val="21"/>
          <w:szCs w:val="21"/>
        </w:rPr>
      </w:pPr>
      <w:r w:rsidRPr="00117A07">
        <w:rPr>
          <w:rFonts w:ascii="Tahoma" w:hAnsi="Tahoma" w:cs="Tahoma"/>
          <w:b/>
          <w:bCs/>
          <w:sz w:val="21"/>
          <w:szCs w:val="21"/>
        </w:rPr>
        <w:t xml:space="preserve">SEGUNDO: </w:t>
      </w:r>
      <w:r w:rsidRPr="00117A07">
        <w:rPr>
          <w:rFonts w:ascii="Verdana" w:hAnsi="Verdana" w:cs="Verdana"/>
          <w:sz w:val="21"/>
          <w:szCs w:val="21"/>
        </w:rPr>
        <w:t xml:space="preserve">Que </w:t>
      </w:r>
      <w:r w:rsidRPr="00117A07">
        <w:rPr>
          <w:rFonts w:ascii="Tahoma" w:hAnsi="Tahoma" w:cs="Tahoma"/>
          <w:sz w:val="21"/>
          <w:szCs w:val="21"/>
        </w:rPr>
        <w:t xml:space="preserve">mediante </w:t>
      </w:r>
      <w:r w:rsidR="00117A07" w:rsidRPr="00117A07">
        <w:rPr>
          <w:rFonts w:ascii="Tahoma" w:hAnsi="Tahoma" w:cs="Tahoma"/>
          <w:sz w:val="21"/>
          <w:szCs w:val="21"/>
        </w:rPr>
        <w:t>la</w:t>
      </w:r>
      <w:r w:rsidRPr="00117A07">
        <w:rPr>
          <w:rFonts w:ascii="Tahoma" w:hAnsi="Tahoma" w:cs="Tahoma"/>
          <w:sz w:val="21"/>
          <w:szCs w:val="21"/>
        </w:rPr>
        <w:t xml:space="preserve"> </w:t>
      </w:r>
      <w:r w:rsidR="00117A07" w:rsidRPr="00117A07">
        <w:rPr>
          <w:rFonts w:ascii="Verdana" w:hAnsi="Verdana" w:cs="Verdana"/>
          <w:sz w:val="21"/>
          <w:szCs w:val="21"/>
        </w:rPr>
        <w:t>Resolución</w:t>
      </w:r>
      <w:r w:rsidRPr="00117A07">
        <w:rPr>
          <w:rFonts w:ascii="Verdana" w:hAnsi="Verdana" w:cs="Verdana"/>
          <w:sz w:val="21"/>
          <w:szCs w:val="21"/>
        </w:rPr>
        <w:t xml:space="preserve"> </w:t>
      </w:r>
      <w:r w:rsidRPr="00117A07">
        <w:rPr>
          <w:rFonts w:ascii="Tahoma" w:hAnsi="Tahoma" w:cs="Tahoma"/>
          <w:sz w:val="21"/>
          <w:szCs w:val="21"/>
        </w:rPr>
        <w:t xml:space="preserve">TAT-1488-06, de </w:t>
      </w:r>
      <w:r w:rsidRPr="00117A07">
        <w:rPr>
          <w:rFonts w:ascii="Verdana" w:hAnsi="Verdana" w:cs="Verdana"/>
          <w:sz w:val="21"/>
          <w:szCs w:val="21"/>
        </w:rPr>
        <w:t xml:space="preserve">las diez horas del veintinueve de </w:t>
      </w:r>
      <w:r w:rsidRPr="00117A07">
        <w:rPr>
          <w:rFonts w:ascii="Tahoma" w:hAnsi="Tahoma" w:cs="Tahoma"/>
          <w:sz w:val="21"/>
          <w:szCs w:val="21"/>
        </w:rPr>
        <w:t xml:space="preserve">mayo de este </w:t>
      </w:r>
      <w:r w:rsidRPr="00117A07">
        <w:rPr>
          <w:rFonts w:ascii="Verdana" w:hAnsi="Verdana" w:cs="Verdana"/>
          <w:sz w:val="21"/>
          <w:szCs w:val="21"/>
        </w:rPr>
        <w:t>a</w:t>
      </w:r>
      <w:r w:rsidR="00117A07">
        <w:rPr>
          <w:rFonts w:ascii="Verdana" w:hAnsi="Verdana" w:cs="Verdana"/>
          <w:sz w:val="21"/>
          <w:szCs w:val="21"/>
        </w:rPr>
        <w:t>ño</w:t>
      </w:r>
      <w:r w:rsidRPr="00117A07">
        <w:rPr>
          <w:rFonts w:ascii="Verdana" w:hAnsi="Verdana" w:cs="Verdana"/>
          <w:sz w:val="21"/>
          <w:szCs w:val="21"/>
        </w:rPr>
        <w:t xml:space="preserve">, se </w:t>
      </w:r>
      <w:r w:rsidR="00117A07" w:rsidRPr="00117A07">
        <w:rPr>
          <w:rFonts w:ascii="Verdana" w:hAnsi="Verdana" w:cs="Verdana"/>
          <w:sz w:val="21"/>
          <w:szCs w:val="21"/>
        </w:rPr>
        <w:t>resolvió</w:t>
      </w:r>
      <w:r w:rsidRPr="00117A07">
        <w:rPr>
          <w:rFonts w:ascii="Verdana" w:hAnsi="Verdana" w:cs="Verdana"/>
          <w:sz w:val="21"/>
          <w:szCs w:val="21"/>
        </w:rPr>
        <w:t xml:space="preserve"> </w:t>
      </w:r>
      <w:r w:rsidRPr="00117A07">
        <w:rPr>
          <w:rFonts w:ascii="Tahoma" w:hAnsi="Tahoma" w:cs="Tahoma"/>
          <w:sz w:val="21"/>
          <w:szCs w:val="21"/>
        </w:rPr>
        <w:t xml:space="preserve">un recurso </w:t>
      </w:r>
      <w:r w:rsidRPr="00117A07">
        <w:rPr>
          <w:rFonts w:ascii="Verdana" w:hAnsi="Verdana" w:cs="Verdana"/>
          <w:sz w:val="21"/>
          <w:szCs w:val="21"/>
        </w:rPr>
        <w:t xml:space="preserve">de </w:t>
      </w:r>
      <w:r w:rsidR="00117A07" w:rsidRPr="00117A07">
        <w:rPr>
          <w:rFonts w:ascii="Verdana" w:hAnsi="Verdana" w:cs="Verdana"/>
          <w:sz w:val="21"/>
          <w:szCs w:val="21"/>
        </w:rPr>
        <w:t>apelación</w:t>
      </w:r>
      <w:r w:rsidRPr="00117A07">
        <w:rPr>
          <w:rFonts w:ascii="Verdana" w:hAnsi="Verdana" w:cs="Verdana"/>
          <w:sz w:val="21"/>
          <w:szCs w:val="21"/>
        </w:rPr>
        <w:t xml:space="preserve"> de </w:t>
      </w:r>
      <w:r w:rsidR="00117A07" w:rsidRPr="00117A07">
        <w:rPr>
          <w:rFonts w:ascii="Verdana" w:hAnsi="Verdana" w:cs="Verdana"/>
          <w:sz w:val="21"/>
          <w:szCs w:val="21"/>
        </w:rPr>
        <w:t>la</w:t>
      </w:r>
      <w:r w:rsidRPr="00117A07">
        <w:rPr>
          <w:rFonts w:ascii="Verdana" w:hAnsi="Verdana" w:cs="Verdana"/>
          <w:sz w:val="21"/>
          <w:szCs w:val="21"/>
        </w:rPr>
        <w:t xml:space="preserve"> sociedad Empresa de Transportes de Santa </w:t>
      </w:r>
      <w:r w:rsidRPr="00117A07">
        <w:rPr>
          <w:rFonts w:ascii="Tahoma" w:hAnsi="Tahoma" w:cs="Tahoma"/>
          <w:sz w:val="21"/>
          <w:szCs w:val="21"/>
        </w:rPr>
        <w:t xml:space="preserve">Ana S.A., </w:t>
      </w:r>
      <w:r w:rsidRPr="00117A07">
        <w:rPr>
          <w:rFonts w:ascii="Verdana" w:hAnsi="Verdana" w:cs="Verdana"/>
          <w:sz w:val="21"/>
          <w:szCs w:val="21"/>
        </w:rPr>
        <w:t xml:space="preserve">en contra del </w:t>
      </w:r>
      <w:r w:rsidR="00117A07" w:rsidRPr="00117A07">
        <w:rPr>
          <w:rFonts w:ascii="Verdana" w:hAnsi="Verdana" w:cs="Verdana"/>
          <w:sz w:val="21"/>
          <w:szCs w:val="21"/>
        </w:rPr>
        <w:t>artículo</w:t>
      </w:r>
      <w:r w:rsidRPr="00117A07">
        <w:rPr>
          <w:rFonts w:ascii="Verdana" w:hAnsi="Verdana" w:cs="Verdana"/>
          <w:sz w:val="21"/>
          <w:szCs w:val="21"/>
        </w:rPr>
        <w:t xml:space="preserve"> 5.2. de </w:t>
      </w:r>
      <w:r w:rsidR="00117A07" w:rsidRPr="00117A07">
        <w:rPr>
          <w:rFonts w:ascii="Verdana" w:hAnsi="Verdana" w:cs="Verdana"/>
          <w:sz w:val="21"/>
          <w:szCs w:val="21"/>
        </w:rPr>
        <w:t>la</w:t>
      </w:r>
      <w:r w:rsidRPr="00117A07">
        <w:rPr>
          <w:rFonts w:ascii="Verdana" w:hAnsi="Verdana" w:cs="Verdana"/>
          <w:sz w:val="21"/>
          <w:szCs w:val="21"/>
        </w:rPr>
        <w:t xml:space="preserve"> Sesi</w:t>
      </w:r>
      <w:r w:rsidR="00117A07" w:rsidRPr="00117A07">
        <w:rPr>
          <w:rFonts w:ascii="Verdana" w:hAnsi="Verdana" w:cs="Verdana"/>
          <w:sz w:val="21"/>
          <w:szCs w:val="21"/>
        </w:rPr>
        <w:t>ó</w:t>
      </w:r>
      <w:r w:rsidRPr="00117A07">
        <w:rPr>
          <w:rFonts w:ascii="Verdana" w:hAnsi="Verdana" w:cs="Verdana"/>
          <w:sz w:val="21"/>
          <w:szCs w:val="21"/>
        </w:rPr>
        <w:t xml:space="preserve">n </w:t>
      </w:r>
      <w:r w:rsidR="00117A07" w:rsidRPr="00117A07">
        <w:rPr>
          <w:rFonts w:ascii="Verdana" w:hAnsi="Verdana" w:cs="Verdana"/>
          <w:sz w:val="21"/>
          <w:szCs w:val="21"/>
        </w:rPr>
        <w:t>Ordinaria</w:t>
      </w:r>
      <w:r w:rsidRPr="00117A07">
        <w:rPr>
          <w:rFonts w:ascii="Verdana" w:hAnsi="Verdana" w:cs="Verdana"/>
          <w:sz w:val="21"/>
          <w:szCs w:val="21"/>
        </w:rPr>
        <w:t xml:space="preserve"> 45-2005 del 21 de </w:t>
      </w:r>
      <w:r w:rsidR="00117A07" w:rsidRPr="00117A07">
        <w:rPr>
          <w:rFonts w:ascii="Verdana" w:hAnsi="Verdana" w:cs="Verdana"/>
          <w:sz w:val="21"/>
          <w:szCs w:val="21"/>
        </w:rPr>
        <w:t>junio</w:t>
      </w:r>
      <w:r w:rsidRPr="00117A07">
        <w:rPr>
          <w:rFonts w:ascii="Verdana" w:hAnsi="Verdana" w:cs="Verdana"/>
          <w:sz w:val="21"/>
          <w:szCs w:val="21"/>
        </w:rPr>
        <w:t xml:space="preserve"> de 2005, el cual se tramit</w:t>
      </w:r>
      <w:r w:rsidR="00117A07">
        <w:rPr>
          <w:rFonts w:ascii="Verdana" w:hAnsi="Verdana" w:cs="Verdana"/>
          <w:sz w:val="21"/>
          <w:szCs w:val="21"/>
        </w:rPr>
        <w:t>ó</w:t>
      </w:r>
      <w:r w:rsidRPr="00117A07">
        <w:rPr>
          <w:rFonts w:ascii="Verdana" w:hAnsi="Verdana" w:cs="Verdana"/>
          <w:sz w:val="21"/>
          <w:szCs w:val="21"/>
        </w:rPr>
        <w:t xml:space="preserve"> en el expediente TAT 037-05.</w:t>
      </w:r>
    </w:p>
    <w:p w14:paraId="77C8E89F" w14:textId="77777777" w:rsidR="00117A07" w:rsidRPr="00117A07" w:rsidRDefault="00117A07" w:rsidP="005553E2">
      <w:pPr>
        <w:kinsoku w:val="0"/>
        <w:overflowPunct w:val="0"/>
        <w:autoSpaceDE/>
        <w:autoSpaceDN/>
        <w:adjustRightInd/>
        <w:spacing w:line="247" w:lineRule="exact"/>
        <w:ind w:left="72" w:right="144"/>
        <w:jc w:val="both"/>
        <w:textAlignment w:val="baseline"/>
        <w:rPr>
          <w:rFonts w:ascii="Verdana" w:hAnsi="Verdana" w:cs="Verdana"/>
          <w:sz w:val="21"/>
          <w:szCs w:val="21"/>
        </w:rPr>
      </w:pPr>
    </w:p>
    <w:p w14:paraId="1FADDBFA" w14:textId="573A382D" w:rsidR="00753B99" w:rsidRPr="00117A07" w:rsidRDefault="00753B99" w:rsidP="005553E2">
      <w:pPr>
        <w:kinsoku w:val="0"/>
        <w:overflowPunct w:val="0"/>
        <w:autoSpaceDE/>
        <w:autoSpaceDN/>
        <w:adjustRightInd/>
        <w:spacing w:line="253" w:lineRule="exact"/>
        <w:ind w:left="72"/>
        <w:jc w:val="both"/>
        <w:textAlignment w:val="baseline"/>
        <w:rPr>
          <w:rFonts w:ascii="Verdana" w:hAnsi="Verdana" w:cs="Verdana"/>
          <w:spacing w:val="1"/>
          <w:sz w:val="21"/>
          <w:szCs w:val="21"/>
        </w:rPr>
      </w:pPr>
      <w:r w:rsidRPr="00117A07">
        <w:rPr>
          <w:rFonts w:ascii="Tahoma" w:hAnsi="Tahoma" w:cs="Tahoma"/>
          <w:b/>
          <w:bCs/>
          <w:spacing w:val="1"/>
          <w:sz w:val="21"/>
          <w:szCs w:val="21"/>
        </w:rPr>
        <w:t xml:space="preserve">TERCERO: </w:t>
      </w:r>
      <w:r w:rsidRPr="00117A07">
        <w:rPr>
          <w:rFonts w:ascii="Tahoma" w:hAnsi="Tahoma" w:cs="Tahoma"/>
          <w:spacing w:val="1"/>
          <w:sz w:val="21"/>
          <w:szCs w:val="21"/>
        </w:rPr>
        <w:t xml:space="preserve">En los </w:t>
      </w:r>
      <w:r w:rsidR="00117A07" w:rsidRPr="00117A07">
        <w:rPr>
          <w:rFonts w:ascii="Tahoma" w:hAnsi="Tahoma" w:cs="Tahoma"/>
          <w:spacing w:val="1"/>
          <w:sz w:val="21"/>
          <w:szCs w:val="21"/>
        </w:rPr>
        <w:t>procedimientos</w:t>
      </w:r>
      <w:r w:rsidRPr="00117A07">
        <w:rPr>
          <w:rFonts w:ascii="Tahoma" w:hAnsi="Tahoma" w:cs="Tahoma"/>
          <w:spacing w:val="1"/>
          <w:sz w:val="21"/>
          <w:szCs w:val="21"/>
        </w:rPr>
        <w:t xml:space="preserve"> </w:t>
      </w:r>
      <w:r w:rsidRPr="00117A07">
        <w:rPr>
          <w:rFonts w:ascii="Verdana" w:hAnsi="Verdana" w:cs="Verdana"/>
          <w:spacing w:val="1"/>
          <w:sz w:val="21"/>
          <w:szCs w:val="21"/>
        </w:rPr>
        <w:t>se han seguido los preceptos de ley.</w:t>
      </w:r>
    </w:p>
    <w:p w14:paraId="1B2643B9" w14:textId="77777777" w:rsidR="00117A07" w:rsidRDefault="00117A07" w:rsidP="00117A07">
      <w:pPr>
        <w:kinsoku w:val="0"/>
        <w:overflowPunct w:val="0"/>
        <w:autoSpaceDE/>
        <w:autoSpaceDN/>
        <w:adjustRightInd/>
        <w:spacing w:line="321" w:lineRule="exact"/>
        <w:textAlignment w:val="baseline"/>
        <w:rPr>
          <w:rFonts w:ascii="Verdana" w:hAnsi="Verdana" w:cs="Verdana"/>
          <w:b/>
          <w:bCs/>
          <w:spacing w:val="-6"/>
          <w:sz w:val="22"/>
          <w:szCs w:val="22"/>
        </w:rPr>
      </w:pPr>
    </w:p>
    <w:p w14:paraId="3E3EB5F4" w14:textId="4094AAF3" w:rsidR="00753B99" w:rsidRPr="00117A07" w:rsidRDefault="00753B99" w:rsidP="00117A07">
      <w:pPr>
        <w:kinsoku w:val="0"/>
        <w:overflowPunct w:val="0"/>
        <w:autoSpaceDE/>
        <w:autoSpaceDN/>
        <w:adjustRightInd/>
        <w:spacing w:line="321" w:lineRule="exact"/>
        <w:textAlignment w:val="baseline"/>
        <w:rPr>
          <w:rFonts w:ascii="Verdana" w:hAnsi="Verdana" w:cs="Verdana"/>
          <w:b/>
          <w:bCs/>
          <w:spacing w:val="-6"/>
          <w:sz w:val="22"/>
          <w:szCs w:val="22"/>
        </w:rPr>
      </w:pPr>
      <w:r w:rsidRPr="00117A07">
        <w:rPr>
          <w:rFonts w:ascii="Verdana" w:hAnsi="Verdana" w:cs="Verdana"/>
          <w:b/>
          <w:bCs/>
          <w:spacing w:val="-6"/>
          <w:sz w:val="22"/>
          <w:szCs w:val="22"/>
        </w:rPr>
        <w:t>REDACTA EL JUEZ PORTUGUEZ MENDEZ</w:t>
      </w:r>
      <w:r w:rsidR="00117A07">
        <w:rPr>
          <w:rFonts w:ascii="Verdana" w:hAnsi="Verdana" w:cs="Verdana"/>
          <w:b/>
          <w:bCs/>
          <w:spacing w:val="-6"/>
          <w:sz w:val="22"/>
          <w:szCs w:val="22"/>
        </w:rPr>
        <w:t xml:space="preserve"> Y,</w:t>
      </w:r>
    </w:p>
    <w:p w14:paraId="0790948B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321" w:lineRule="exact"/>
        <w:textAlignment w:val="baseline"/>
        <w:rPr>
          <w:rFonts w:ascii="Verdana" w:hAnsi="Verdana" w:cs="Verdana"/>
          <w:b/>
          <w:bCs/>
          <w:spacing w:val="-6"/>
          <w:sz w:val="22"/>
          <w:szCs w:val="22"/>
        </w:rPr>
      </w:pPr>
    </w:p>
    <w:p w14:paraId="06D71707" w14:textId="1566E4B6" w:rsidR="00753B99" w:rsidRDefault="00753B99" w:rsidP="00117A07">
      <w:pPr>
        <w:kinsoku w:val="0"/>
        <w:overflowPunct w:val="0"/>
        <w:autoSpaceDE/>
        <w:autoSpaceDN/>
        <w:adjustRightInd/>
        <w:spacing w:line="321" w:lineRule="exact"/>
        <w:jc w:val="center"/>
        <w:textAlignment w:val="baseline"/>
        <w:rPr>
          <w:rFonts w:ascii="Verdana" w:hAnsi="Verdana" w:cs="Verdana"/>
          <w:b/>
          <w:bCs/>
          <w:spacing w:val="-12"/>
          <w:sz w:val="22"/>
          <w:szCs w:val="22"/>
        </w:rPr>
      </w:pPr>
      <w:r w:rsidRPr="00117A07">
        <w:rPr>
          <w:rFonts w:ascii="Verdana" w:hAnsi="Verdana" w:cs="Verdana"/>
          <w:b/>
          <w:bCs/>
          <w:spacing w:val="-12"/>
          <w:sz w:val="22"/>
          <w:szCs w:val="22"/>
        </w:rPr>
        <w:t xml:space="preserve">CONSIDERANDO </w:t>
      </w:r>
      <w:r w:rsidR="00117A07">
        <w:rPr>
          <w:rFonts w:ascii="Verdana" w:hAnsi="Verdana" w:cs="Verdana"/>
          <w:b/>
          <w:bCs/>
          <w:spacing w:val="-12"/>
          <w:sz w:val="22"/>
          <w:szCs w:val="22"/>
        </w:rPr>
        <w:t>Ú</w:t>
      </w:r>
      <w:r w:rsidRPr="00117A07">
        <w:rPr>
          <w:rFonts w:ascii="Verdana" w:hAnsi="Verdana" w:cs="Verdana"/>
          <w:b/>
          <w:bCs/>
          <w:spacing w:val="-12"/>
          <w:sz w:val="22"/>
          <w:szCs w:val="22"/>
        </w:rPr>
        <w:t>NICO</w:t>
      </w:r>
    </w:p>
    <w:p w14:paraId="2C757385" w14:textId="77777777" w:rsidR="00117A07" w:rsidRDefault="00117A07" w:rsidP="00117A07">
      <w:pPr>
        <w:kinsoku w:val="0"/>
        <w:overflowPunct w:val="0"/>
        <w:autoSpaceDE/>
        <w:autoSpaceDN/>
        <w:adjustRightInd/>
        <w:spacing w:line="254" w:lineRule="exact"/>
        <w:ind w:right="72"/>
        <w:jc w:val="both"/>
        <w:textAlignment w:val="baseline"/>
        <w:rPr>
          <w:rFonts w:ascii="Verdana" w:hAnsi="Verdana" w:cs="Verdana"/>
          <w:b/>
          <w:bCs/>
          <w:spacing w:val="-12"/>
          <w:sz w:val="22"/>
          <w:szCs w:val="22"/>
        </w:rPr>
      </w:pPr>
    </w:p>
    <w:p w14:paraId="049B22AA" w14:textId="1D2A7326" w:rsidR="00753B99" w:rsidRDefault="00753B99" w:rsidP="00117A07">
      <w:pPr>
        <w:kinsoku w:val="0"/>
        <w:overflowPunct w:val="0"/>
        <w:autoSpaceDE/>
        <w:autoSpaceDN/>
        <w:adjustRightInd/>
        <w:spacing w:line="254" w:lineRule="exact"/>
        <w:ind w:right="72"/>
        <w:jc w:val="both"/>
        <w:textAlignment w:val="baseline"/>
        <w:rPr>
          <w:rFonts w:ascii="Verdana" w:hAnsi="Verdana" w:cs="Verdana"/>
          <w:spacing w:val="-5"/>
          <w:sz w:val="22"/>
          <w:szCs w:val="22"/>
        </w:rPr>
      </w:pPr>
      <w:r w:rsidRPr="00117A07">
        <w:rPr>
          <w:rFonts w:ascii="Verdana" w:hAnsi="Verdana" w:cs="Verdana"/>
          <w:spacing w:val="-5"/>
          <w:sz w:val="22"/>
          <w:szCs w:val="22"/>
        </w:rPr>
        <w:t xml:space="preserve">La empresa recurrente solicita ser parte de un expediente del cual no indica su </w:t>
      </w:r>
      <w:r w:rsidR="00117A07" w:rsidRPr="00117A07">
        <w:rPr>
          <w:rFonts w:ascii="Verdana" w:hAnsi="Verdana" w:cs="Verdana"/>
          <w:spacing w:val="-5"/>
          <w:sz w:val="22"/>
          <w:szCs w:val="22"/>
        </w:rPr>
        <w:t>número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, sino el de </w:t>
      </w:r>
      <w:r w:rsidRPr="00117A07">
        <w:rPr>
          <w:rFonts w:ascii="Tahoma" w:hAnsi="Tahoma" w:cs="Tahoma"/>
          <w:spacing w:val="-5"/>
          <w:sz w:val="21"/>
          <w:szCs w:val="21"/>
        </w:rPr>
        <w:t xml:space="preserve">una </w:t>
      </w:r>
      <w:r w:rsidR="00117A07" w:rsidRPr="00117A07">
        <w:rPr>
          <w:rFonts w:ascii="Verdana" w:hAnsi="Verdana" w:cs="Verdana"/>
          <w:spacing w:val="-5"/>
          <w:sz w:val="22"/>
          <w:szCs w:val="22"/>
        </w:rPr>
        <w:t>resolución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 que precisamente da por finalizado un recurso de </w:t>
      </w:r>
      <w:r w:rsidR="00117A07" w:rsidRPr="00117A07">
        <w:rPr>
          <w:rFonts w:ascii="Verdana" w:hAnsi="Verdana" w:cs="Verdana"/>
          <w:spacing w:val="-5"/>
          <w:sz w:val="22"/>
          <w:szCs w:val="22"/>
        </w:rPr>
        <w:t>apelación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 interpuesto por </w:t>
      </w:r>
      <w:r w:rsidR="00117A07" w:rsidRPr="00117A07">
        <w:rPr>
          <w:rFonts w:ascii="Verdana" w:hAnsi="Verdana" w:cs="Verdana"/>
          <w:spacing w:val="-5"/>
          <w:sz w:val="22"/>
          <w:szCs w:val="22"/>
        </w:rPr>
        <w:t>la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 Empresa de Transportes de Santa Ana S.A., en contra del </w:t>
      </w:r>
      <w:r w:rsidR="00117A07" w:rsidRPr="00117A07">
        <w:rPr>
          <w:rFonts w:ascii="Verdana" w:hAnsi="Verdana" w:cs="Verdana"/>
          <w:spacing w:val="-5"/>
          <w:sz w:val="22"/>
          <w:szCs w:val="22"/>
        </w:rPr>
        <w:t>artículo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 5.2. de </w:t>
      </w:r>
      <w:r w:rsidR="00117A07" w:rsidRPr="00117A07">
        <w:rPr>
          <w:rFonts w:ascii="Verdana" w:hAnsi="Verdana" w:cs="Verdana"/>
          <w:spacing w:val="-5"/>
          <w:sz w:val="22"/>
          <w:szCs w:val="22"/>
        </w:rPr>
        <w:t>la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 </w:t>
      </w:r>
      <w:r w:rsidR="00117A07" w:rsidRPr="00117A07">
        <w:rPr>
          <w:rFonts w:ascii="Verdana" w:hAnsi="Verdana" w:cs="Verdana"/>
          <w:spacing w:val="-5"/>
          <w:sz w:val="22"/>
          <w:szCs w:val="22"/>
        </w:rPr>
        <w:t>sesión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 </w:t>
      </w:r>
      <w:r w:rsidR="00117A07" w:rsidRPr="00117A07">
        <w:rPr>
          <w:rFonts w:ascii="Verdana" w:hAnsi="Verdana" w:cs="Verdana"/>
          <w:spacing w:val="-5"/>
          <w:sz w:val="22"/>
          <w:szCs w:val="22"/>
        </w:rPr>
        <w:t>Ordinaria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 45-2005 </w:t>
      </w:r>
      <w:r w:rsidRPr="00117A07">
        <w:rPr>
          <w:rFonts w:ascii="Tahoma" w:hAnsi="Tahoma" w:cs="Tahoma"/>
          <w:i/>
          <w:iCs/>
          <w:spacing w:val="-5"/>
          <w:sz w:val="21"/>
          <w:szCs w:val="21"/>
        </w:rPr>
        <w:t xml:space="preserve">del </w:t>
      </w:r>
      <w:r w:rsidRPr="00117A07">
        <w:rPr>
          <w:rFonts w:ascii="Verdana" w:hAnsi="Verdana" w:cs="Verdana"/>
          <w:spacing w:val="-5"/>
          <w:sz w:val="22"/>
          <w:szCs w:val="22"/>
        </w:rPr>
        <w:t>21 de junio de 2005, el cual se tram</w:t>
      </w:r>
      <w:r w:rsidR="00117A07">
        <w:rPr>
          <w:rFonts w:ascii="Verdana" w:hAnsi="Verdana" w:cs="Verdana"/>
          <w:spacing w:val="-5"/>
          <w:sz w:val="22"/>
          <w:szCs w:val="22"/>
        </w:rPr>
        <w:t>i</w:t>
      </w:r>
      <w:r w:rsidRPr="00117A07">
        <w:rPr>
          <w:rFonts w:ascii="Verdana" w:hAnsi="Verdana" w:cs="Verdana"/>
          <w:spacing w:val="-5"/>
          <w:sz w:val="22"/>
          <w:szCs w:val="22"/>
        </w:rPr>
        <w:t>t</w:t>
      </w:r>
      <w:r w:rsidR="00117A07">
        <w:rPr>
          <w:rFonts w:ascii="Verdana" w:hAnsi="Verdana" w:cs="Verdana"/>
          <w:spacing w:val="-5"/>
          <w:sz w:val="22"/>
          <w:szCs w:val="22"/>
        </w:rPr>
        <w:t>ó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 bajo el expediente TAT-037-05, y que fue resuelto con anterioridad a </w:t>
      </w:r>
      <w:r w:rsidR="00117A07" w:rsidRPr="00117A07">
        <w:rPr>
          <w:rFonts w:ascii="Verdana" w:hAnsi="Verdana" w:cs="Verdana"/>
          <w:spacing w:val="-5"/>
          <w:sz w:val="22"/>
          <w:szCs w:val="22"/>
        </w:rPr>
        <w:t>la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 </w:t>
      </w:r>
      <w:r w:rsidR="00117A07" w:rsidRPr="00117A07">
        <w:rPr>
          <w:rFonts w:ascii="Verdana" w:hAnsi="Verdana" w:cs="Verdana"/>
          <w:spacing w:val="-5"/>
          <w:sz w:val="22"/>
          <w:szCs w:val="22"/>
        </w:rPr>
        <w:t>presentación</w:t>
      </w:r>
      <w:r w:rsidRPr="00117A07">
        <w:rPr>
          <w:rFonts w:ascii="Verdana" w:hAnsi="Verdana" w:cs="Verdana"/>
          <w:spacing w:val="-5"/>
          <w:sz w:val="22"/>
          <w:szCs w:val="22"/>
        </w:rPr>
        <w:t xml:space="preserve"> de su </w:t>
      </w:r>
      <w:r w:rsidRPr="00117A07">
        <w:rPr>
          <w:rFonts w:ascii="Verdana" w:hAnsi="Verdana" w:cs="Verdana"/>
          <w:spacing w:val="-5"/>
          <w:sz w:val="22"/>
          <w:szCs w:val="22"/>
        </w:rPr>
        <w:lastRenderedPageBreak/>
        <w:t>solicitud de ser parte.</w:t>
      </w:r>
    </w:p>
    <w:p w14:paraId="18953B36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54" w:lineRule="exact"/>
        <w:ind w:right="72"/>
        <w:jc w:val="both"/>
        <w:textAlignment w:val="baseline"/>
        <w:rPr>
          <w:rFonts w:ascii="Verdana" w:hAnsi="Verdana" w:cs="Verdana"/>
          <w:spacing w:val="-5"/>
          <w:sz w:val="22"/>
          <w:szCs w:val="22"/>
        </w:rPr>
      </w:pPr>
    </w:p>
    <w:p w14:paraId="4E8D934C" w14:textId="300D4196" w:rsidR="00753B99" w:rsidRDefault="00753B99" w:rsidP="00117A07">
      <w:pPr>
        <w:kinsoku w:val="0"/>
        <w:overflowPunct w:val="0"/>
        <w:autoSpaceDE/>
        <w:autoSpaceDN/>
        <w:adjustRightInd/>
        <w:spacing w:line="253" w:lineRule="exact"/>
        <w:jc w:val="center"/>
        <w:textAlignment w:val="baseline"/>
        <w:rPr>
          <w:rFonts w:ascii="Tahoma" w:hAnsi="Tahoma" w:cs="Tahoma"/>
          <w:b/>
          <w:bCs/>
          <w:spacing w:val="11"/>
          <w:sz w:val="21"/>
          <w:szCs w:val="21"/>
        </w:rPr>
      </w:pPr>
      <w:r w:rsidRPr="00117A07">
        <w:rPr>
          <w:rFonts w:ascii="Tahoma" w:hAnsi="Tahoma" w:cs="Tahoma"/>
          <w:b/>
          <w:bCs/>
          <w:spacing w:val="11"/>
          <w:sz w:val="21"/>
          <w:szCs w:val="21"/>
        </w:rPr>
        <w:t>POR TANTO</w:t>
      </w:r>
    </w:p>
    <w:p w14:paraId="67697258" w14:textId="77777777" w:rsidR="00117A07" w:rsidRDefault="00117A07" w:rsidP="00117A07">
      <w:pPr>
        <w:kinsoku w:val="0"/>
        <w:overflowPunct w:val="0"/>
        <w:autoSpaceDE/>
        <w:autoSpaceDN/>
        <w:adjustRightInd/>
        <w:spacing w:line="254" w:lineRule="exact"/>
        <w:ind w:right="72"/>
        <w:jc w:val="both"/>
        <w:textAlignment w:val="baseline"/>
        <w:rPr>
          <w:rFonts w:ascii="Tahoma" w:hAnsi="Tahoma" w:cs="Tahoma"/>
          <w:b/>
          <w:bCs/>
          <w:spacing w:val="11"/>
          <w:sz w:val="21"/>
          <w:szCs w:val="21"/>
        </w:rPr>
      </w:pPr>
    </w:p>
    <w:p w14:paraId="2858A5A6" w14:textId="7AC8BE1E" w:rsidR="00753B99" w:rsidRDefault="00753B99" w:rsidP="00117A07">
      <w:pPr>
        <w:kinsoku w:val="0"/>
        <w:overflowPunct w:val="0"/>
        <w:autoSpaceDE/>
        <w:autoSpaceDN/>
        <w:adjustRightInd/>
        <w:spacing w:line="254" w:lineRule="exact"/>
        <w:ind w:right="72"/>
        <w:jc w:val="both"/>
        <w:textAlignment w:val="baseline"/>
        <w:rPr>
          <w:rFonts w:ascii="Verdana" w:hAnsi="Verdana" w:cs="Verdana"/>
          <w:sz w:val="22"/>
          <w:szCs w:val="22"/>
        </w:rPr>
      </w:pPr>
      <w:r w:rsidRPr="00117A07">
        <w:rPr>
          <w:rFonts w:ascii="Tahoma" w:hAnsi="Tahoma" w:cs="Tahoma"/>
          <w:b/>
          <w:bCs/>
          <w:sz w:val="21"/>
          <w:szCs w:val="21"/>
        </w:rPr>
        <w:t xml:space="preserve">I.- </w:t>
      </w:r>
      <w:r w:rsidRPr="00117A07">
        <w:rPr>
          <w:rFonts w:ascii="Verdana" w:hAnsi="Verdana" w:cs="Verdana"/>
          <w:sz w:val="22"/>
          <w:szCs w:val="22"/>
        </w:rPr>
        <w:t xml:space="preserve">Se archiva por </w:t>
      </w:r>
      <w:r w:rsidRPr="00117A07">
        <w:rPr>
          <w:rFonts w:ascii="Tahoma" w:hAnsi="Tahoma" w:cs="Tahoma"/>
          <w:sz w:val="21"/>
          <w:szCs w:val="21"/>
        </w:rPr>
        <w:t xml:space="preserve">falta de </w:t>
      </w:r>
      <w:r w:rsidR="00117A07">
        <w:rPr>
          <w:rFonts w:ascii="Verdana" w:hAnsi="Verdana" w:cs="Verdana"/>
          <w:sz w:val="22"/>
          <w:szCs w:val="22"/>
        </w:rPr>
        <w:t>i</w:t>
      </w:r>
      <w:r w:rsidRPr="00117A07">
        <w:rPr>
          <w:rFonts w:ascii="Verdana" w:hAnsi="Verdana" w:cs="Verdana"/>
          <w:sz w:val="22"/>
          <w:szCs w:val="22"/>
        </w:rPr>
        <w:t>nter</w:t>
      </w:r>
      <w:r w:rsidR="00117A07">
        <w:rPr>
          <w:rFonts w:ascii="Verdana" w:hAnsi="Verdana" w:cs="Verdana"/>
          <w:sz w:val="22"/>
          <w:szCs w:val="22"/>
        </w:rPr>
        <w:t>és</w:t>
      </w:r>
      <w:r w:rsidRPr="00117A07">
        <w:rPr>
          <w:rFonts w:ascii="Verdana" w:hAnsi="Verdana" w:cs="Verdana"/>
          <w:sz w:val="22"/>
          <w:szCs w:val="22"/>
        </w:rPr>
        <w:t xml:space="preserve"> </w:t>
      </w:r>
      <w:r w:rsidR="00117A07" w:rsidRPr="00117A07">
        <w:rPr>
          <w:rFonts w:ascii="Verdana" w:hAnsi="Verdana" w:cs="Verdana"/>
          <w:sz w:val="22"/>
          <w:szCs w:val="22"/>
        </w:rPr>
        <w:t>la</w:t>
      </w:r>
      <w:r w:rsidRPr="00117A07">
        <w:rPr>
          <w:rFonts w:ascii="Verdana" w:hAnsi="Verdana" w:cs="Verdana"/>
          <w:sz w:val="22"/>
          <w:szCs w:val="22"/>
        </w:rPr>
        <w:t xml:space="preserve"> solicitud del </w:t>
      </w:r>
      <w:r w:rsidR="00117A07" w:rsidRPr="00117A07">
        <w:rPr>
          <w:rFonts w:ascii="Tahoma" w:hAnsi="Tahoma" w:cs="Tahoma"/>
          <w:sz w:val="21"/>
          <w:szCs w:val="21"/>
        </w:rPr>
        <w:t>señor</w:t>
      </w:r>
      <w:r w:rsidRPr="00117A07">
        <w:rPr>
          <w:rFonts w:ascii="Tahoma" w:hAnsi="Tahoma" w:cs="Tahoma"/>
          <w:sz w:val="21"/>
          <w:szCs w:val="21"/>
        </w:rPr>
        <w:t xml:space="preserve"> </w:t>
      </w:r>
      <w:r w:rsidR="00117A07" w:rsidRPr="00117A07">
        <w:rPr>
          <w:rFonts w:ascii="Verdana" w:hAnsi="Verdana" w:cs="Verdana"/>
          <w:sz w:val="22"/>
          <w:szCs w:val="22"/>
        </w:rPr>
        <w:t>RMM</w:t>
      </w:r>
      <w:r w:rsidRPr="00117A07">
        <w:rPr>
          <w:rFonts w:ascii="Verdana" w:hAnsi="Verdana" w:cs="Verdana"/>
          <w:sz w:val="22"/>
          <w:szCs w:val="22"/>
        </w:rPr>
        <w:t>, c</w:t>
      </w:r>
      <w:r w:rsidR="00117A07">
        <w:rPr>
          <w:rFonts w:ascii="Verdana" w:hAnsi="Verdana" w:cs="Verdana"/>
          <w:sz w:val="22"/>
          <w:szCs w:val="22"/>
        </w:rPr>
        <w:t>é</w:t>
      </w:r>
      <w:r w:rsidRPr="00117A07">
        <w:rPr>
          <w:rFonts w:ascii="Verdana" w:hAnsi="Verdana" w:cs="Verdana"/>
          <w:sz w:val="22"/>
          <w:szCs w:val="22"/>
        </w:rPr>
        <w:t xml:space="preserve">dula de identidad </w:t>
      </w:r>
      <w:r w:rsidR="00117A07" w:rsidRPr="00117A07">
        <w:rPr>
          <w:rFonts w:ascii="Verdana" w:hAnsi="Verdana" w:cs="Verdana"/>
          <w:sz w:val="22"/>
          <w:szCs w:val="22"/>
        </w:rPr>
        <w:t>...</w:t>
      </w:r>
      <w:r w:rsidRPr="00117A07">
        <w:rPr>
          <w:rFonts w:ascii="Verdana" w:hAnsi="Verdana" w:cs="Verdana"/>
          <w:sz w:val="22"/>
          <w:szCs w:val="22"/>
        </w:rPr>
        <w:t xml:space="preserve">, en su calidad de apoderado </w:t>
      </w:r>
      <w:r w:rsidR="00117A07" w:rsidRPr="00117A07">
        <w:rPr>
          <w:rFonts w:ascii="Verdana" w:hAnsi="Verdana" w:cs="Verdana"/>
          <w:sz w:val="22"/>
          <w:szCs w:val="22"/>
        </w:rPr>
        <w:t>generalísimo</w:t>
      </w:r>
      <w:r w:rsidRPr="00117A07">
        <w:rPr>
          <w:rFonts w:ascii="Verdana" w:hAnsi="Verdana" w:cs="Verdana"/>
          <w:sz w:val="22"/>
          <w:szCs w:val="22"/>
        </w:rPr>
        <w:t xml:space="preserve"> sin </w:t>
      </w:r>
      <w:r w:rsidR="00117A07" w:rsidRPr="00117A07">
        <w:rPr>
          <w:rFonts w:ascii="Verdana" w:hAnsi="Verdana" w:cs="Verdana"/>
          <w:sz w:val="22"/>
          <w:szCs w:val="22"/>
        </w:rPr>
        <w:t>límite</w:t>
      </w:r>
      <w:r w:rsidRPr="00117A07">
        <w:rPr>
          <w:rFonts w:ascii="Verdana" w:hAnsi="Verdana" w:cs="Verdana"/>
          <w:sz w:val="22"/>
          <w:szCs w:val="22"/>
        </w:rPr>
        <w:t xml:space="preserve"> </w:t>
      </w:r>
      <w:r w:rsidRPr="00117A07">
        <w:rPr>
          <w:rFonts w:ascii="Tahoma" w:hAnsi="Tahoma" w:cs="Tahoma"/>
          <w:sz w:val="21"/>
          <w:szCs w:val="21"/>
        </w:rPr>
        <w:t xml:space="preserve">de </w:t>
      </w:r>
      <w:r w:rsidRPr="00117A07">
        <w:rPr>
          <w:rFonts w:ascii="Verdana" w:hAnsi="Verdana" w:cs="Verdana"/>
          <w:sz w:val="22"/>
          <w:szCs w:val="22"/>
        </w:rPr>
        <w:t xml:space="preserve">suma de </w:t>
      </w:r>
      <w:r w:rsidR="00117A07" w:rsidRPr="00117A07">
        <w:rPr>
          <w:rFonts w:ascii="Tahoma" w:hAnsi="Tahoma" w:cs="Tahoma"/>
          <w:sz w:val="21"/>
          <w:szCs w:val="21"/>
        </w:rPr>
        <w:t>CIT</w:t>
      </w:r>
      <w:r w:rsidRPr="00117A07">
        <w:rPr>
          <w:rFonts w:ascii="Tahoma" w:hAnsi="Tahoma" w:cs="Tahoma"/>
          <w:sz w:val="21"/>
          <w:szCs w:val="21"/>
        </w:rPr>
        <w:t xml:space="preserve"> </w:t>
      </w:r>
      <w:r w:rsidRPr="00117A07">
        <w:rPr>
          <w:rFonts w:ascii="Verdana" w:hAnsi="Verdana" w:cs="Verdana"/>
          <w:sz w:val="22"/>
          <w:szCs w:val="22"/>
        </w:rPr>
        <w:t>S.A., c</w:t>
      </w:r>
      <w:r w:rsidR="00117A07">
        <w:rPr>
          <w:rFonts w:ascii="Verdana" w:hAnsi="Verdana" w:cs="Verdana"/>
          <w:sz w:val="22"/>
          <w:szCs w:val="22"/>
        </w:rPr>
        <w:t>é</w:t>
      </w:r>
      <w:r w:rsidRPr="00117A07">
        <w:rPr>
          <w:rFonts w:ascii="Verdana" w:hAnsi="Verdana" w:cs="Verdana"/>
          <w:sz w:val="22"/>
          <w:szCs w:val="22"/>
        </w:rPr>
        <w:t xml:space="preserve">dula </w:t>
      </w:r>
      <w:r w:rsidRPr="00117A07">
        <w:rPr>
          <w:rFonts w:ascii="Tahoma" w:hAnsi="Tahoma" w:cs="Tahoma"/>
          <w:sz w:val="21"/>
          <w:szCs w:val="21"/>
        </w:rPr>
        <w:t xml:space="preserve">de </w:t>
      </w:r>
      <w:r w:rsidRPr="00117A07">
        <w:rPr>
          <w:rFonts w:ascii="Verdana" w:hAnsi="Verdana" w:cs="Verdana"/>
          <w:sz w:val="22"/>
          <w:szCs w:val="22"/>
        </w:rPr>
        <w:t xml:space="preserve">persona </w:t>
      </w:r>
      <w:r w:rsidR="00117A07" w:rsidRPr="00117A07">
        <w:rPr>
          <w:rFonts w:ascii="Verdana" w:hAnsi="Verdana" w:cs="Verdana"/>
          <w:sz w:val="22"/>
          <w:szCs w:val="22"/>
        </w:rPr>
        <w:t>jurídica</w:t>
      </w:r>
      <w:r w:rsidRPr="00117A07">
        <w:rPr>
          <w:rFonts w:ascii="Verdana" w:hAnsi="Verdana" w:cs="Verdana"/>
          <w:sz w:val="22"/>
          <w:szCs w:val="22"/>
        </w:rPr>
        <w:t xml:space="preserve"> </w:t>
      </w:r>
      <w:r w:rsidR="00117A07" w:rsidRPr="00117A07">
        <w:rPr>
          <w:rFonts w:ascii="Tahoma" w:hAnsi="Tahoma" w:cs="Tahoma"/>
          <w:sz w:val="21"/>
          <w:szCs w:val="21"/>
        </w:rPr>
        <w:t>...</w:t>
      </w:r>
      <w:r w:rsidRPr="00117A07">
        <w:rPr>
          <w:rFonts w:ascii="Tahoma" w:hAnsi="Tahoma" w:cs="Tahoma"/>
          <w:sz w:val="21"/>
          <w:szCs w:val="21"/>
        </w:rPr>
        <w:t xml:space="preserve">, </w:t>
      </w:r>
      <w:r w:rsidRPr="00117A07">
        <w:rPr>
          <w:rFonts w:ascii="Verdana" w:hAnsi="Verdana" w:cs="Verdana"/>
          <w:sz w:val="22"/>
          <w:szCs w:val="22"/>
        </w:rPr>
        <w:t xml:space="preserve">de ser tenida como </w:t>
      </w:r>
      <w:r w:rsidRPr="00117A07">
        <w:rPr>
          <w:rFonts w:ascii="Tahoma" w:hAnsi="Tahoma" w:cs="Tahoma"/>
          <w:sz w:val="21"/>
          <w:szCs w:val="21"/>
        </w:rPr>
        <w:t xml:space="preserve">parte </w:t>
      </w:r>
      <w:r w:rsidRPr="00117A07">
        <w:rPr>
          <w:rFonts w:ascii="Verdana" w:hAnsi="Verdana" w:cs="Verdana"/>
          <w:sz w:val="22"/>
          <w:szCs w:val="22"/>
        </w:rPr>
        <w:t xml:space="preserve">en la </w:t>
      </w:r>
      <w:r w:rsidR="00117A07" w:rsidRPr="00117A07">
        <w:rPr>
          <w:rFonts w:ascii="Verdana" w:hAnsi="Verdana" w:cs="Verdana"/>
          <w:sz w:val="22"/>
          <w:szCs w:val="22"/>
        </w:rPr>
        <w:t>resolución</w:t>
      </w:r>
      <w:r w:rsidRPr="00117A07">
        <w:rPr>
          <w:rFonts w:ascii="Verdana" w:hAnsi="Verdana" w:cs="Verdana"/>
          <w:sz w:val="22"/>
          <w:szCs w:val="22"/>
        </w:rPr>
        <w:t xml:space="preserve"> TAT-1488-06.</w:t>
      </w:r>
    </w:p>
    <w:p w14:paraId="02329058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54" w:lineRule="exact"/>
        <w:ind w:right="72"/>
        <w:jc w:val="both"/>
        <w:textAlignment w:val="baseline"/>
        <w:rPr>
          <w:rFonts w:ascii="Verdana" w:hAnsi="Verdana" w:cs="Verdana"/>
          <w:sz w:val="22"/>
          <w:szCs w:val="22"/>
        </w:rPr>
      </w:pPr>
    </w:p>
    <w:p w14:paraId="15000C3F" w14:textId="16D1E0A4" w:rsidR="00117A07" w:rsidRPr="00117A07" w:rsidRDefault="00117A07" w:rsidP="00117A07">
      <w:pPr>
        <w:kinsoku w:val="0"/>
        <w:overflowPunct w:val="0"/>
        <w:autoSpaceDE/>
        <w:autoSpaceDN/>
        <w:adjustRightInd/>
        <w:spacing w:line="254" w:lineRule="exact"/>
        <w:ind w:right="72"/>
        <w:jc w:val="both"/>
        <w:textAlignment w:val="baseline"/>
        <w:rPr>
          <w:rFonts w:ascii="Verdana" w:hAnsi="Verdana" w:cs="Verdana"/>
          <w:b/>
          <w:bCs/>
          <w:sz w:val="22"/>
          <w:szCs w:val="22"/>
        </w:rPr>
      </w:pPr>
      <w:r w:rsidRPr="00117A07">
        <w:rPr>
          <w:rFonts w:ascii="Tahoma" w:hAnsi="Tahoma" w:cs="Tahoma"/>
          <w:b/>
          <w:bCs/>
          <w:sz w:val="21"/>
          <w:szCs w:val="21"/>
        </w:rPr>
        <w:t>NOTIFIQUESE.</w:t>
      </w:r>
    </w:p>
    <w:p w14:paraId="38950A38" w14:textId="77777777" w:rsidR="00753B99" w:rsidRDefault="00753B99">
      <w:pPr>
        <w:widowControl/>
        <w:rPr>
          <w:sz w:val="24"/>
          <w:szCs w:val="24"/>
        </w:rPr>
      </w:pPr>
    </w:p>
    <w:p w14:paraId="02D3CEDB" w14:textId="77777777" w:rsidR="00117A07" w:rsidRDefault="00117A07">
      <w:pPr>
        <w:widowControl/>
        <w:rPr>
          <w:sz w:val="24"/>
          <w:szCs w:val="24"/>
        </w:rPr>
      </w:pPr>
    </w:p>
    <w:p w14:paraId="05E07823" w14:textId="77777777" w:rsidR="00117A07" w:rsidRPr="00117A07" w:rsidRDefault="00117A07">
      <w:pPr>
        <w:widowControl/>
        <w:rPr>
          <w:rFonts w:ascii="Verdana" w:hAnsi="Verdana" w:cs="Verdana"/>
          <w:sz w:val="22"/>
          <w:szCs w:val="22"/>
        </w:rPr>
      </w:pPr>
    </w:p>
    <w:p w14:paraId="0F6D8D6A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 w:cs="Verdana"/>
          <w:sz w:val="22"/>
          <w:szCs w:val="22"/>
        </w:rPr>
      </w:pPr>
      <w:r w:rsidRPr="00117A07">
        <w:rPr>
          <w:rFonts w:ascii="Verdana" w:hAnsi="Verdana" w:cs="Verdana"/>
          <w:sz w:val="22"/>
          <w:szCs w:val="22"/>
        </w:rPr>
        <w:t xml:space="preserve">Lic. Carlos Miguel Portuguez Méndez </w:t>
      </w:r>
    </w:p>
    <w:p w14:paraId="78D6E5E9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 w:cs="Verdana"/>
          <w:sz w:val="22"/>
          <w:szCs w:val="22"/>
        </w:rPr>
      </w:pPr>
      <w:r w:rsidRPr="00117A07">
        <w:rPr>
          <w:rFonts w:ascii="Verdana" w:hAnsi="Verdana" w:cs="Verdana"/>
          <w:sz w:val="22"/>
          <w:szCs w:val="22"/>
        </w:rPr>
        <w:t>Presidente</w:t>
      </w:r>
    </w:p>
    <w:p w14:paraId="673F03A5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 w:cs="Verdana"/>
          <w:sz w:val="22"/>
          <w:szCs w:val="22"/>
        </w:rPr>
      </w:pPr>
    </w:p>
    <w:p w14:paraId="777BAF46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 w:cs="Verdana"/>
          <w:sz w:val="22"/>
          <w:szCs w:val="22"/>
        </w:rPr>
      </w:pPr>
    </w:p>
    <w:p w14:paraId="5F000491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 w:cs="Verdana"/>
          <w:sz w:val="22"/>
          <w:szCs w:val="22"/>
        </w:rPr>
      </w:pPr>
      <w:r w:rsidRPr="00117A07">
        <w:rPr>
          <w:rFonts w:ascii="Verdana" w:hAnsi="Verdana" w:cs="Verdana"/>
          <w:sz w:val="22"/>
          <w:szCs w:val="22"/>
        </w:rPr>
        <w:t>Lic. Luis Gerardo Fallas Acosta</w:t>
      </w:r>
      <w:r w:rsidRPr="00117A07">
        <w:rPr>
          <w:rFonts w:ascii="Verdana" w:hAnsi="Verdana" w:cs="Verdana"/>
          <w:sz w:val="22"/>
          <w:szCs w:val="22"/>
        </w:rPr>
        <w:tab/>
      </w:r>
      <w:r w:rsidRPr="00117A07">
        <w:rPr>
          <w:rFonts w:ascii="Verdana" w:hAnsi="Verdana" w:cs="Verdana"/>
          <w:sz w:val="22"/>
          <w:szCs w:val="22"/>
        </w:rPr>
        <w:tab/>
        <w:t>Licda. Marta Luz Pérez Peláez</w:t>
      </w:r>
    </w:p>
    <w:p w14:paraId="1EBC1D7F" w14:textId="77777777" w:rsidR="00117A07" w:rsidRPr="00117A07" w:rsidRDefault="00117A07" w:rsidP="00117A07">
      <w:pPr>
        <w:kinsoku w:val="0"/>
        <w:overflowPunct w:val="0"/>
        <w:autoSpaceDE/>
        <w:autoSpaceDN/>
        <w:adjustRightInd/>
        <w:spacing w:line="276" w:lineRule="exact"/>
        <w:jc w:val="center"/>
        <w:textAlignment w:val="baseline"/>
        <w:rPr>
          <w:rFonts w:ascii="Verdana" w:hAnsi="Verdana" w:cs="Verdana"/>
          <w:sz w:val="22"/>
          <w:szCs w:val="22"/>
        </w:rPr>
      </w:pPr>
      <w:r w:rsidRPr="00117A07">
        <w:rPr>
          <w:rFonts w:ascii="Verdana" w:hAnsi="Verdana" w:cs="Verdana"/>
          <w:sz w:val="22"/>
          <w:szCs w:val="22"/>
        </w:rPr>
        <w:t>Juez</w:t>
      </w:r>
      <w:r w:rsidRPr="00117A07">
        <w:rPr>
          <w:rFonts w:ascii="Verdana" w:hAnsi="Verdana" w:cs="Verdana"/>
          <w:sz w:val="22"/>
          <w:szCs w:val="22"/>
        </w:rPr>
        <w:tab/>
      </w:r>
      <w:r w:rsidRPr="00117A07">
        <w:rPr>
          <w:rFonts w:ascii="Verdana" w:hAnsi="Verdana" w:cs="Verdana"/>
          <w:sz w:val="22"/>
          <w:szCs w:val="22"/>
        </w:rPr>
        <w:tab/>
      </w:r>
      <w:r w:rsidRPr="00117A07">
        <w:rPr>
          <w:rFonts w:ascii="Verdana" w:hAnsi="Verdana" w:cs="Verdana"/>
          <w:sz w:val="22"/>
          <w:szCs w:val="22"/>
        </w:rPr>
        <w:tab/>
      </w:r>
      <w:r w:rsidRPr="00117A07">
        <w:rPr>
          <w:rFonts w:ascii="Verdana" w:hAnsi="Verdana" w:cs="Verdana"/>
          <w:sz w:val="22"/>
          <w:szCs w:val="22"/>
        </w:rPr>
        <w:tab/>
      </w:r>
      <w:r w:rsidRPr="00117A07">
        <w:rPr>
          <w:rFonts w:ascii="Verdana" w:hAnsi="Verdana" w:cs="Verdana"/>
          <w:sz w:val="22"/>
          <w:szCs w:val="22"/>
        </w:rPr>
        <w:tab/>
        <w:t>Jueza</w:t>
      </w:r>
    </w:p>
    <w:sectPr w:rsidR="00117A07" w:rsidRPr="00117A07" w:rsidSect="00117A07">
      <w:pgSz w:w="12134" w:h="15840"/>
      <w:pgMar w:top="1380" w:right="1637" w:bottom="2927" w:left="12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15203"/>
    <w:multiLevelType w:val="singleLevel"/>
    <w:tmpl w:val="68F6384A"/>
    <w:lvl w:ilvl="0">
      <w:numFmt w:val="bullet"/>
      <w:lvlText w:val="·"/>
      <w:lvlJc w:val="left"/>
      <w:pPr>
        <w:tabs>
          <w:tab w:val="num" w:pos="0"/>
        </w:tabs>
      </w:pPr>
      <w:rPr>
        <w:rFonts w:ascii="Symbol" w:hAnsi="Symbol" w:cs="Symbol"/>
        <w:b/>
        <w:bCs/>
        <w:snapToGrid/>
        <w:sz w:val="25"/>
        <w:szCs w:val="25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99"/>
    <w:rsid w:val="00117A07"/>
    <w:rsid w:val="005553E2"/>
    <w:rsid w:val="00753B99"/>
    <w:rsid w:val="00AA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735975"/>
  <w14:defaultImageDpi w14:val="0"/>
  <w15:docId w15:val="{877D41B2-F268-4C55-82FA-F55ECA878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451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Montero</dc:creator>
  <cp:keywords/>
  <dc:description/>
  <cp:lastModifiedBy>Tatiana Montero Salguero</cp:lastModifiedBy>
  <cp:revision>3</cp:revision>
  <dcterms:created xsi:type="dcterms:W3CDTF">2020-03-10T21:10:00Z</dcterms:created>
  <dcterms:modified xsi:type="dcterms:W3CDTF">2020-07-13T16:43:00Z</dcterms:modified>
</cp:coreProperties>
</file>